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50"/>
          <w:szCs w:val="50"/>
        </w:rPr>
      </w:pPr>
      <w:proofErr w:type="spellStart"/>
      <w:r>
        <w:rPr>
          <w:rFonts w:ascii="TimesNewRomanPS-BoldMT" w:hAnsi="TimesNewRomanPS-BoldMT" w:cs="TimesNewRomanPS-BoldMT"/>
          <w:b/>
          <w:bCs/>
          <w:sz w:val="50"/>
          <w:szCs w:val="50"/>
        </w:rPr>
        <w:t>AsIPA</w:t>
      </w:r>
      <w:proofErr w:type="spellEnd"/>
      <w:r>
        <w:rPr>
          <w:rFonts w:ascii="TimesNewRomanPS-BoldMT" w:hAnsi="TimesNewRomanPS-BoldMT" w:cs="TimesNewRomanPS-BoldMT"/>
          <w:b/>
          <w:bCs/>
          <w:sz w:val="50"/>
          <w:szCs w:val="50"/>
        </w:rPr>
        <w:t xml:space="preserve"> D 9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" w:eastAsia="BrowalliaUPC-Bold" w:hAnsi="TimesNewRomanPS-BoldMT" w:cs="BrowalliaUPC-Bold"/>
          <w:b/>
          <w:bCs/>
          <w:sz w:val="40"/>
          <w:szCs w:val="40"/>
        </w:rPr>
      </w:pPr>
      <w:r>
        <w:rPr>
          <w:rFonts w:ascii="BrowalliaUPC-Bold" w:eastAsia="BrowalliaUPC-Bold" w:hAnsi="TimesNewRomanPS-BoldMT" w:cs="Angsana New" w:hint="eastAsia"/>
          <w:b/>
          <w:bCs/>
          <w:sz w:val="40"/>
          <w:szCs w:val="40"/>
          <w:cs/>
        </w:rPr>
        <w:t>ภาวะผู้นำในวิถีทางใหม่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" w:eastAsia="BrowalliaUPC-Bold" w:hAnsi="TimesNewRomanPS-BoldMT" w:cs="BrowalliaUPC-Bold"/>
          <w:b/>
          <w:bCs/>
          <w:sz w:val="40"/>
          <w:szCs w:val="40"/>
        </w:rPr>
      </w:pPr>
      <w:r>
        <w:rPr>
          <w:rFonts w:ascii="BrowalliaUPC-Bold" w:eastAsia="BrowalliaUPC-Bold" w:hAnsi="TimesNewRomanPS-BoldMT" w:cs="Angsana New" w:hint="eastAsia"/>
          <w:b/>
          <w:bCs/>
          <w:sz w:val="40"/>
          <w:szCs w:val="40"/>
          <w:cs/>
        </w:rPr>
        <w:t>ผู้นำแบบเสริมสร้าง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</w:pPr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บทเรียนนี้ใช้สำหรับการสัมมนา</w:t>
      </w:r>
      <w:r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  <w:t xml:space="preserve"> </w:t>
      </w:r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หรือฟื้นฟูจิตใจ</w:t>
      </w:r>
      <w:r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  <w:t xml:space="preserve"> </w:t>
      </w:r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มิใช่ในการประชุมระยะสั้นๆ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</w:pPr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ถ้าคุณมีเวลาเพียง</w:t>
      </w:r>
      <w:r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  <w:t xml:space="preserve"> </w:t>
      </w:r>
      <w:r>
        <w:rPr>
          <w:rFonts w:ascii="TimesNewRomanPS-ItalicMT" w:hAnsi="TimesNewRomanPS-ItalicMT" w:cs="TimesNewRomanPS-ItalicMT"/>
          <w:i/>
          <w:iCs/>
          <w:szCs w:val="22"/>
        </w:rPr>
        <w:t xml:space="preserve">20 </w:t>
      </w:r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นาที</w:t>
      </w:r>
      <w:r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  <w:t xml:space="preserve"> </w:t>
      </w:r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ก็ควรจะใช้หัวข้อเดียว</w:t>
      </w:r>
      <w:r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  <w:t xml:space="preserve"> </w:t>
      </w:r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เพราะต้องใช้เวลา</w:t>
      </w:r>
      <w:r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  <w:t xml:space="preserve"> </w:t>
      </w:r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เพื่อผู้เข้า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</w:pPr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ร่วมซึ่งเป็นระดับผู้นำมีเวลาสำหรับการภาวนา</w:t>
      </w:r>
      <w:r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  <w:t xml:space="preserve"> </w:t>
      </w:r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สามารถสัมผัสการประทับอยู่ของ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</w:pPr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พระ</w:t>
      </w:r>
      <w:proofErr w:type="spellStart"/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คริสต</w:t>
      </w:r>
      <w:proofErr w:type="spellEnd"/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เจ้า</w:t>
      </w:r>
      <w:r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  <w:t xml:space="preserve"> </w:t>
      </w:r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ตระหนักรู้ถึงพฤติกรรมของตน</w:t>
      </w:r>
      <w:r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  <w:t xml:space="preserve"> </w:t>
      </w:r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และอยากจะเปลี่ยนทัศนคติให้คล้าย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</w:pPr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กับพระเยซูเจ้ามากขึ้น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</w:pPr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หากเราปรารถนาจะเปลี่ยนแปลงชุมชนในด้านใดก็ตาม</w:t>
      </w:r>
      <w:r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  <w:t xml:space="preserve"> </w:t>
      </w:r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เราต้องเปลี่ยนตัวเอง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</w:pPr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ก่อน</w:t>
      </w:r>
      <w:r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  <w:t xml:space="preserve"> </w:t>
      </w:r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เป็นผู้นำแบบมีส่วนร่วมและเป็นผู้เสริมสร้าง</w:t>
      </w:r>
      <w:r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  <w:t xml:space="preserve"> </w:t>
      </w:r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ใน</w:t>
      </w:r>
      <w:r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  <w:t xml:space="preserve"> </w:t>
      </w:r>
      <w:r>
        <w:rPr>
          <w:rFonts w:ascii="TimesNewRomanPS-ItalicMT" w:hAnsi="TimesNewRomanPS-ItalicMT" w:cs="TimesNewRomanPS-ItalicMT"/>
          <w:i/>
          <w:iCs/>
          <w:szCs w:val="22"/>
        </w:rPr>
        <w:t xml:space="preserve">4 </w:t>
      </w:r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หัวข้อต่อไปนี้</w:t>
      </w:r>
      <w:r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  <w:t xml:space="preserve"> </w:t>
      </w:r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เราจะ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</w:pPr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พิจารณาภาวะผู้นำ</w:t>
      </w:r>
      <w:r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  <w:t xml:space="preserve"> </w:t>
      </w:r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และทัศนะคติที่จำเป็นเพื่อเป็นผู้นำในการเสริมสร้าง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</w:pPr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ขอเสนอว่าให้ทำทีละหัวข้อ</w:t>
      </w:r>
      <w:r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  <w:t xml:space="preserve"> </w:t>
      </w:r>
      <w:r>
        <w:rPr>
          <w:rFonts w:ascii="TimesNewRomanPS-ItalicMT" w:hAnsi="TimesNewRomanPS-ItalicMT" w:cs="TimesNewRomanPS-ItalicMT"/>
          <w:i/>
          <w:iCs/>
          <w:szCs w:val="22"/>
        </w:rPr>
        <w:t>(</w:t>
      </w:r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หน้า</w:t>
      </w:r>
      <w:r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  <w:t xml:space="preserve"> </w:t>
      </w:r>
      <w:r>
        <w:rPr>
          <w:rFonts w:ascii="TimesNewRomanPS-ItalicMT" w:hAnsi="TimesNewRomanPS-ItalicMT" w:cs="TimesNewRomanPS-ItalicMT"/>
          <w:i/>
          <w:iCs/>
          <w:szCs w:val="22"/>
        </w:rPr>
        <w:t>3</w:t>
      </w:r>
      <w:r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  <w:t>-</w:t>
      </w:r>
      <w:r>
        <w:rPr>
          <w:rFonts w:ascii="TimesNewRomanPS-ItalicMT" w:hAnsi="TimesNewRomanPS-ItalicMT" w:cs="TimesNewRomanPS-ItalicMT"/>
          <w:i/>
          <w:iCs/>
          <w:szCs w:val="22"/>
        </w:rPr>
        <w:t xml:space="preserve">7) </w:t>
      </w:r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ใช้การอบรมแต่ละครั้งเป็นโอกาสให้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Italic" w:eastAsia="BrowalliaUPC-Italic" w:hAnsi="TimesNewRomanPS-BoldMT" w:cs="BrowalliaUPC-Italic"/>
          <w:i/>
          <w:iCs/>
          <w:sz w:val="32"/>
          <w:szCs w:val="32"/>
        </w:rPr>
      </w:pPr>
      <w:r>
        <w:rPr>
          <w:rFonts w:ascii="BrowalliaUPC-Italic" w:eastAsia="BrowalliaUPC-Italic" w:hAnsi="TimesNewRomanPS-BoldMT" w:cs="Angsana New" w:hint="eastAsia"/>
          <w:i/>
          <w:iCs/>
          <w:sz w:val="32"/>
          <w:szCs w:val="32"/>
          <w:cs/>
        </w:rPr>
        <w:t>ผู้นำไตร่ตรองอย่างลึกซึ้งยิ่งขึ้น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" w:eastAsia="BrowalliaUPC-Bold" w:hAnsi="TimesNewRomanPS-BoldMT" w:cs="BrowalliaUPC-Bold"/>
          <w:b/>
          <w:bCs/>
          <w:sz w:val="36"/>
          <w:szCs w:val="36"/>
        </w:rPr>
      </w:pPr>
      <w:r>
        <w:rPr>
          <w:rFonts w:ascii="BrowalliaUPC-Bold" w:eastAsia="BrowalliaUPC-Bold" w:hAnsi="TimesNewRomanPS-BoldMT" w:cs="Angsana New" w:hint="eastAsia"/>
          <w:b/>
          <w:bCs/>
          <w:sz w:val="36"/>
          <w:szCs w:val="36"/>
          <w:cs/>
        </w:rPr>
        <w:t>บทนำ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" w:hAnsi="BrowalliaUPC" w:cs="BrowalliaUPC"/>
          <w:sz w:val="32"/>
          <w:szCs w:val="32"/>
        </w:rPr>
      </w:pPr>
      <w:r>
        <w:rPr>
          <w:rFonts w:ascii="BrowalliaUPC" w:hAnsi="BrowalliaUPC" w:cs="BrowalliaUPC" w:hint="cs"/>
          <w:sz w:val="32"/>
          <w:szCs w:val="32"/>
          <w:cs/>
        </w:rPr>
        <w:t>เพื่อจะเติบโตเป็น</w:t>
      </w:r>
      <w:proofErr w:type="spellStart"/>
      <w:r>
        <w:rPr>
          <w:rFonts w:ascii="BrowalliaUPC" w:hAnsi="BrowalliaUPC" w:cs="BrowalliaUPC" w:hint="cs"/>
          <w:sz w:val="32"/>
          <w:szCs w:val="32"/>
          <w:cs/>
        </w:rPr>
        <w:t>พระศา</w:t>
      </w:r>
      <w:proofErr w:type="spellEnd"/>
      <w:r>
        <w:rPr>
          <w:rFonts w:ascii="BrowalliaUPC" w:hAnsi="BrowalliaUPC" w:cs="BrowalliaUPC" w:hint="cs"/>
          <w:sz w:val="32"/>
          <w:szCs w:val="32"/>
          <w:cs/>
        </w:rPr>
        <w:t>สนจักรที่มีส่วนร่วม</w:t>
      </w:r>
      <w:r>
        <w:rPr>
          <w:rFonts w:ascii="BrowalliaUPC" w:hAnsi="BrowalliaUPC" w:cs="BrowalliaUPC"/>
          <w:sz w:val="32"/>
          <w:szCs w:val="32"/>
        </w:rPr>
        <w:t xml:space="preserve"> </w:t>
      </w:r>
      <w:r>
        <w:rPr>
          <w:rFonts w:ascii="BrowalliaUPC" w:hAnsi="BrowalliaUPC" w:cs="BrowalliaUPC" w:hint="cs"/>
          <w:sz w:val="32"/>
          <w:szCs w:val="32"/>
          <w:cs/>
        </w:rPr>
        <w:t>ชุมชนต้องตระหนักว่าพวกเขา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" w:hAnsi="BrowalliaUPC" w:cs="BrowalliaUPC"/>
          <w:sz w:val="32"/>
          <w:szCs w:val="32"/>
        </w:rPr>
      </w:pPr>
      <w:r>
        <w:rPr>
          <w:rFonts w:ascii="BrowalliaUPC" w:hAnsi="BrowalliaUPC" w:cs="BrowalliaUPC" w:hint="cs"/>
          <w:sz w:val="32"/>
          <w:szCs w:val="32"/>
          <w:cs/>
        </w:rPr>
        <w:t>มีบทบาทสำคัญในชุมชนวัด</w:t>
      </w:r>
      <w:r>
        <w:rPr>
          <w:rFonts w:ascii="BrowalliaUPC" w:hAnsi="BrowalliaUPC" w:cs="BrowalliaUPC"/>
          <w:sz w:val="32"/>
          <w:szCs w:val="32"/>
        </w:rPr>
        <w:t xml:space="preserve"> </w:t>
      </w:r>
      <w:r>
        <w:rPr>
          <w:rFonts w:ascii="BrowalliaUPC" w:hAnsi="BrowalliaUPC" w:cs="BrowalliaUPC" w:hint="cs"/>
          <w:sz w:val="32"/>
          <w:szCs w:val="32"/>
          <w:cs/>
        </w:rPr>
        <w:t>เขาต้องรู้สึกว่าเขามีทักษะที่เหมาะสมที่จะทำในสิ่งที่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" w:hAnsi="BrowalliaUPC" w:cs="BrowalliaUPC"/>
          <w:sz w:val="32"/>
          <w:szCs w:val="32"/>
        </w:rPr>
      </w:pPr>
      <w:r>
        <w:rPr>
          <w:rFonts w:ascii="BrowalliaUPC" w:hAnsi="BrowalliaUPC" w:cs="BrowalliaUPC" w:hint="cs"/>
          <w:sz w:val="32"/>
          <w:szCs w:val="32"/>
          <w:cs/>
        </w:rPr>
        <w:t>เขาต้องทำ</w:t>
      </w:r>
      <w:r>
        <w:rPr>
          <w:rFonts w:ascii="BrowalliaUPC" w:hAnsi="BrowalliaUPC" w:cs="BrowalliaUPC"/>
          <w:sz w:val="32"/>
          <w:szCs w:val="32"/>
        </w:rPr>
        <w:t xml:space="preserve"> </w:t>
      </w:r>
      <w:r>
        <w:rPr>
          <w:rFonts w:ascii="BrowalliaUPC" w:hAnsi="BrowalliaUPC" w:cs="BrowalliaUPC" w:hint="cs"/>
          <w:sz w:val="32"/>
          <w:szCs w:val="32"/>
          <w:cs/>
        </w:rPr>
        <w:t>ในการฝึกอบรมนี้</w:t>
      </w:r>
      <w:r>
        <w:rPr>
          <w:rFonts w:ascii="BrowalliaUPC" w:hAnsi="BrowalliaUPC" w:cs="BrowalliaUPC"/>
          <w:sz w:val="32"/>
          <w:szCs w:val="32"/>
        </w:rPr>
        <w:t xml:space="preserve"> </w:t>
      </w:r>
      <w:r>
        <w:rPr>
          <w:rFonts w:ascii="BrowalliaUPC" w:hAnsi="BrowalliaUPC" w:cs="BrowalliaUPC" w:hint="cs"/>
          <w:sz w:val="32"/>
          <w:szCs w:val="32"/>
          <w:cs/>
        </w:rPr>
        <w:t>เราจะพิจารณาถึงภาวะผู้นำในฐานะเป็นผู้นำของ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" w:hAnsi="BrowalliaUPC" w:cs="BrowalliaUPC"/>
          <w:sz w:val="32"/>
          <w:szCs w:val="32"/>
        </w:rPr>
      </w:pPr>
      <w:r>
        <w:rPr>
          <w:rFonts w:ascii="BrowalliaUPC" w:hAnsi="BrowalliaUPC" w:cs="BrowalliaUPC" w:hint="cs"/>
          <w:sz w:val="32"/>
          <w:szCs w:val="32"/>
          <w:cs/>
        </w:rPr>
        <w:t>ชุมชนวัด</w:t>
      </w:r>
      <w:r>
        <w:rPr>
          <w:rFonts w:ascii="BrowalliaUPC" w:hAnsi="BrowalliaUPC" w:cs="BrowalliaUPC"/>
          <w:sz w:val="32"/>
          <w:szCs w:val="32"/>
        </w:rPr>
        <w:t xml:space="preserve"> </w:t>
      </w:r>
      <w:r>
        <w:rPr>
          <w:rFonts w:ascii="BrowalliaUPC" w:hAnsi="BrowalliaUPC" w:cs="BrowalliaUPC" w:hint="cs"/>
          <w:sz w:val="32"/>
          <w:szCs w:val="32"/>
          <w:cs/>
        </w:rPr>
        <w:t>เพื่อจะเป็นผู้นำแบบที่สามารถส่งเสริมการเป็น</w:t>
      </w:r>
      <w:proofErr w:type="spellStart"/>
      <w:r>
        <w:rPr>
          <w:rFonts w:ascii="BrowalliaUPC" w:hAnsi="BrowalliaUPC" w:cs="BrowalliaUPC" w:hint="cs"/>
          <w:sz w:val="32"/>
          <w:szCs w:val="32"/>
          <w:cs/>
        </w:rPr>
        <w:t>พระศา</w:t>
      </w:r>
      <w:proofErr w:type="spellEnd"/>
      <w:r>
        <w:rPr>
          <w:rFonts w:ascii="BrowalliaUPC" w:hAnsi="BrowalliaUPC" w:cs="BrowalliaUPC" w:hint="cs"/>
          <w:sz w:val="32"/>
          <w:szCs w:val="32"/>
          <w:cs/>
        </w:rPr>
        <w:t>สนจักรในแนวใหม่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sz w:val="20"/>
          <w:szCs w:val="20"/>
        </w:rPr>
      </w:pPr>
      <w:r>
        <w:rPr>
          <w:rFonts w:ascii="BrowalliaUPC" w:hAnsi="BrowalliaUPC" w:cs="BrowalliaUPC" w:hint="cs"/>
          <w:sz w:val="32"/>
          <w:szCs w:val="32"/>
          <w:cs/>
        </w:rPr>
        <w:t>ยุคปัจจุบัน</w:t>
      </w:r>
    </w:p>
    <w:p w:rsidR="00C5030F" w:rsidRDefault="00C5030F"/>
    <w:p w:rsidR="00906077" w:rsidRDefault="00906077"/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" w:eastAsia="BrowalliaUPC-Bold" w:cs="BrowalliaUPC-Bold"/>
          <w:b/>
          <w:bCs/>
          <w:sz w:val="36"/>
          <w:szCs w:val="36"/>
        </w:rPr>
      </w:pPr>
      <w:r>
        <w:rPr>
          <w:rFonts w:ascii="BrowalliaUPC-Bold" w:eastAsia="BrowalliaUPC-Bold" w:cs="Angsana New" w:hint="eastAsia"/>
          <w:b/>
          <w:bCs/>
          <w:sz w:val="36"/>
          <w:szCs w:val="36"/>
          <w:cs/>
        </w:rPr>
        <w:t>ก</w:t>
      </w:r>
      <w:r>
        <w:rPr>
          <w:rFonts w:ascii="BrowalliaUPC-Bold" w:eastAsia="BrowalliaUPC-Bold" w:cs="BrowalliaUPC-Bold"/>
          <w:b/>
          <w:bCs/>
          <w:sz w:val="36"/>
          <w:szCs w:val="36"/>
        </w:rPr>
        <w:t xml:space="preserve">. </w:t>
      </w:r>
      <w:r>
        <w:rPr>
          <w:rFonts w:ascii="BrowalliaUPC-Bold" w:eastAsia="BrowalliaUPC-Bold" w:cs="Angsana New" w:hint="eastAsia"/>
          <w:b/>
          <w:bCs/>
          <w:sz w:val="36"/>
          <w:szCs w:val="36"/>
          <w:cs/>
        </w:rPr>
        <w:t>ภาวะผู้นำของพระเยซูเจ้า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Italic" w:eastAsia="BrowalliaUPC-Italic" w:cs="BrowalliaUPC-Italic"/>
          <w:i/>
          <w:iCs/>
          <w:sz w:val="32"/>
          <w:szCs w:val="32"/>
        </w:rPr>
      </w:pPr>
      <w:r>
        <w:rPr>
          <w:rFonts w:ascii="BrowalliaUPC-Italic" w:eastAsia="BrowalliaUPC-Italic" w:cs="Angsana New" w:hint="eastAsia"/>
          <w:i/>
          <w:iCs/>
          <w:sz w:val="32"/>
          <w:szCs w:val="32"/>
          <w:cs/>
        </w:rPr>
        <w:t>อ่านข้อความพระคัมภีร์ต่อไปนี้</w:t>
      </w:r>
      <w:r>
        <w:rPr>
          <w:rFonts w:ascii="BrowalliaUPC-Italic" w:eastAsia="BrowalliaUPC-Italic" w:cs="BrowalliaUPC-Italic"/>
          <w:i/>
          <w:iCs/>
          <w:sz w:val="32"/>
          <w:szCs w:val="32"/>
        </w:rPr>
        <w:t xml:space="preserve"> </w:t>
      </w:r>
      <w:r>
        <w:rPr>
          <w:rFonts w:ascii="TimesNewRomanPS-ItalicMT" w:eastAsia="BrowalliaUPC-Bold" w:hAnsi="TimesNewRomanPS-ItalicMT" w:cs="TimesNewRomanPS-ItalicMT"/>
          <w:i/>
          <w:iCs/>
          <w:szCs w:val="22"/>
        </w:rPr>
        <w:t xml:space="preserve">2 </w:t>
      </w:r>
      <w:r>
        <w:rPr>
          <w:rFonts w:ascii="BrowalliaUPC-Italic" w:eastAsia="BrowalliaUPC-Italic" w:cs="Angsana New" w:hint="eastAsia"/>
          <w:i/>
          <w:iCs/>
          <w:sz w:val="32"/>
          <w:szCs w:val="32"/>
          <w:cs/>
        </w:rPr>
        <w:t>ครั้ง</w:t>
      </w:r>
      <w:r>
        <w:rPr>
          <w:rFonts w:ascii="BrowalliaUPC-Italic" w:eastAsia="BrowalliaUPC-Italic" w:cs="BrowalliaUPC-Italic"/>
          <w:i/>
          <w:iCs/>
          <w:sz w:val="32"/>
          <w:szCs w:val="32"/>
        </w:rPr>
        <w:t xml:space="preserve"> </w:t>
      </w:r>
      <w:r>
        <w:rPr>
          <w:rFonts w:ascii="BrowalliaUPC-Italic" w:eastAsia="BrowalliaUPC-Italic" w:cs="Angsana New" w:hint="eastAsia"/>
          <w:i/>
          <w:iCs/>
          <w:sz w:val="32"/>
          <w:szCs w:val="32"/>
          <w:cs/>
        </w:rPr>
        <w:t>แล้วตอบคำถาม</w:t>
      </w:r>
      <w:r>
        <w:rPr>
          <w:rFonts w:ascii="BrowalliaUPC-Italic" w:eastAsia="BrowalliaUPC-Italic" w:cs="BrowalliaUPC-Italic"/>
          <w:i/>
          <w:iCs/>
          <w:sz w:val="32"/>
          <w:szCs w:val="32"/>
        </w:rPr>
        <w:t xml:space="preserve"> </w:t>
      </w:r>
      <w:r>
        <w:rPr>
          <w:rFonts w:ascii="TimesNewRomanPS-ItalicMT" w:eastAsia="BrowalliaUPC-Bold" w:hAnsi="TimesNewRomanPS-ItalicMT" w:cs="TimesNewRomanPS-ItalicMT"/>
          <w:i/>
          <w:iCs/>
          <w:szCs w:val="22"/>
        </w:rPr>
        <w:t xml:space="preserve">2 </w:t>
      </w:r>
      <w:r>
        <w:rPr>
          <w:rFonts w:ascii="BrowalliaUPC-Italic" w:eastAsia="BrowalliaUPC-Italic" w:cs="Angsana New" w:hint="eastAsia"/>
          <w:i/>
          <w:iCs/>
          <w:sz w:val="32"/>
          <w:szCs w:val="32"/>
          <w:cs/>
        </w:rPr>
        <w:t>ข้อ</w:t>
      </w:r>
      <w:r>
        <w:rPr>
          <w:rFonts w:ascii="BrowalliaUPC-Italic" w:eastAsia="BrowalliaUPC-Italic" w:cs="BrowalliaUPC-Italic"/>
          <w:i/>
          <w:iCs/>
          <w:sz w:val="32"/>
          <w:szCs w:val="32"/>
        </w:rPr>
        <w:t xml:space="preserve"> </w:t>
      </w:r>
      <w:r>
        <w:rPr>
          <w:rFonts w:ascii="BrowalliaUPC-Italic" w:eastAsia="BrowalliaUPC-Italic" w:cs="Angsana New" w:hint="eastAsia"/>
          <w:i/>
          <w:iCs/>
          <w:sz w:val="32"/>
          <w:szCs w:val="32"/>
          <w:cs/>
        </w:rPr>
        <w:t>ที่ให้มานี้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TimesNewRomanPS-ItalicMT" w:eastAsia="BrowalliaUPC-Bold" w:hAnsi="TimesNewRomanPS-ItalicMT" w:cs="TimesNewRomanPS-ItalicMT"/>
          <w:i/>
          <w:iCs/>
          <w:szCs w:val="22"/>
        </w:rPr>
      </w:pPr>
      <w:r>
        <w:rPr>
          <w:rFonts w:ascii="BrowalliaUPC-Italic" w:eastAsia="BrowalliaUPC-Italic" w:cs="Angsana New" w:hint="eastAsia"/>
          <w:i/>
          <w:iCs/>
          <w:sz w:val="32"/>
          <w:szCs w:val="32"/>
          <w:cs/>
        </w:rPr>
        <w:t>ลก</w:t>
      </w:r>
      <w:r>
        <w:rPr>
          <w:rFonts w:ascii="BrowalliaUPC-Italic" w:eastAsia="BrowalliaUPC-Italic" w:cs="BrowalliaUPC-Italic"/>
          <w:i/>
          <w:iCs/>
          <w:sz w:val="32"/>
          <w:szCs w:val="32"/>
        </w:rPr>
        <w:t xml:space="preserve"> </w:t>
      </w:r>
      <w:r>
        <w:rPr>
          <w:rFonts w:ascii="TimesNewRomanPS-ItalicMT" w:eastAsia="BrowalliaUPC-Bold" w:hAnsi="TimesNewRomanPS-ItalicMT" w:cs="TimesNewRomanPS-ItalicMT"/>
          <w:i/>
          <w:iCs/>
          <w:szCs w:val="22"/>
        </w:rPr>
        <w:t>10</w:t>
      </w:r>
      <w:r>
        <w:rPr>
          <w:rFonts w:ascii="BrowalliaUPC-Italic" w:eastAsia="BrowalliaUPC-Italic" w:cs="BrowalliaUPC-Italic"/>
          <w:i/>
          <w:iCs/>
          <w:sz w:val="32"/>
          <w:szCs w:val="32"/>
        </w:rPr>
        <w:t xml:space="preserve">: </w:t>
      </w:r>
      <w:r>
        <w:rPr>
          <w:rFonts w:ascii="TimesNewRomanPS-ItalicMT" w:eastAsia="BrowalliaUPC-Bold" w:hAnsi="TimesNewRomanPS-ItalicMT" w:cs="TimesNewRomanPS-ItalicMT"/>
          <w:i/>
          <w:iCs/>
          <w:szCs w:val="22"/>
        </w:rPr>
        <w:t>1</w:t>
      </w:r>
      <w:r>
        <w:rPr>
          <w:rFonts w:ascii="BrowalliaUPC-Italic" w:eastAsia="BrowalliaUPC-Italic" w:cs="BrowalliaUPC-Italic"/>
          <w:i/>
          <w:iCs/>
          <w:sz w:val="32"/>
          <w:szCs w:val="32"/>
        </w:rPr>
        <w:t>-</w:t>
      </w:r>
      <w:r>
        <w:rPr>
          <w:rFonts w:ascii="TimesNewRomanPS-ItalicMT" w:eastAsia="BrowalliaUPC-Bold" w:hAnsi="TimesNewRomanPS-ItalicMT" w:cs="TimesNewRomanPS-ItalicMT"/>
          <w:i/>
          <w:iCs/>
          <w:szCs w:val="22"/>
        </w:rPr>
        <w:t>11</w:t>
      </w:r>
      <w:r>
        <w:rPr>
          <w:rFonts w:ascii="BrowalliaUPC-Italic" w:eastAsia="BrowalliaUPC-Italic" w:cs="BrowalliaUPC-Italic"/>
          <w:i/>
          <w:iCs/>
          <w:sz w:val="32"/>
          <w:szCs w:val="32"/>
        </w:rPr>
        <w:t xml:space="preserve">, </w:t>
      </w:r>
      <w:r>
        <w:rPr>
          <w:rFonts w:ascii="TimesNewRomanPS-ItalicMT" w:eastAsia="BrowalliaUPC-Bold" w:hAnsi="TimesNewRomanPS-ItalicMT" w:cs="TimesNewRomanPS-ItalicMT"/>
          <w:i/>
          <w:iCs/>
          <w:szCs w:val="22"/>
        </w:rPr>
        <w:t>17</w:t>
      </w:r>
      <w:r>
        <w:rPr>
          <w:rFonts w:ascii="BrowalliaUPC-Italic" w:eastAsia="BrowalliaUPC-Italic" w:cs="BrowalliaUPC-Italic"/>
          <w:i/>
          <w:iCs/>
          <w:sz w:val="32"/>
          <w:szCs w:val="32"/>
        </w:rPr>
        <w:t>-</w:t>
      </w:r>
      <w:r>
        <w:rPr>
          <w:rFonts w:ascii="TimesNewRomanPS-ItalicMT" w:eastAsia="BrowalliaUPC-Bold" w:hAnsi="TimesNewRomanPS-ItalicMT" w:cs="TimesNewRomanPS-ItalicMT"/>
          <w:i/>
          <w:iCs/>
          <w:szCs w:val="22"/>
        </w:rPr>
        <w:t>21 (</w:t>
      </w:r>
      <w:r>
        <w:rPr>
          <w:rFonts w:ascii="BrowalliaUPC-Italic" w:eastAsia="BrowalliaUPC-Italic" w:cs="Angsana New" w:hint="eastAsia"/>
          <w:i/>
          <w:iCs/>
          <w:sz w:val="32"/>
          <w:szCs w:val="32"/>
          <w:cs/>
        </w:rPr>
        <w:t>พระเยซูเจ้าส่งศิษย์ออกไปเป็นคู่</w:t>
      </w:r>
      <w:r>
        <w:rPr>
          <w:rFonts w:ascii="TimesNewRomanPS-ItalicMT" w:eastAsia="BrowalliaUPC-Bold" w:hAnsi="TimesNewRomanPS-ItalicMT" w:cs="TimesNewRomanPS-ItalicMT"/>
          <w:i/>
          <w:iCs/>
          <w:szCs w:val="22"/>
        </w:rPr>
        <w:t>)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Italic" w:eastAsia="BrowalliaUPC-Italic" w:cs="BrowalliaUPC-Italic"/>
          <w:i/>
          <w:iCs/>
          <w:sz w:val="32"/>
          <w:szCs w:val="32"/>
        </w:rPr>
      </w:pPr>
      <w:r>
        <w:rPr>
          <w:rFonts w:ascii="BrowalliaUPC-Italic" w:eastAsia="BrowalliaUPC-Italic" w:cs="Angsana New" w:hint="eastAsia"/>
          <w:i/>
          <w:iCs/>
          <w:sz w:val="32"/>
          <w:szCs w:val="32"/>
          <w:cs/>
        </w:rPr>
        <w:t>ถ้าใช้บทเรียนนี้ในการฟื้นฟูจิตใจเต็มวัน</w:t>
      </w:r>
      <w:r>
        <w:rPr>
          <w:rFonts w:ascii="BrowalliaUPC-Italic" w:eastAsia="BrowalliaUPC-Italic" w:cs="BrowalliaUPC-Italic"/>
          <w:i/>
          <w:iCs/>
          <w:sz w:val="32"/>
          <w:szCs w:val="32"/>
        </w:rPr>
        <w:t xml:space="preserve"> </w:t>
      </w:r>
      <w:r>
        <w:rPr>
          <w:rFonts w:ascii="BrowalliaUPC-Italic" w:eastAsia="BrowalliaUPC-Italic" w:cs="Angsana New" w:hint="eastAsia"/>
          <w:i/>
          <w:iCs/>
          <w:sz w:val="32"/>
          <w:szCs w:val="32"/>
          <w:cs/>
        </w:rPr>
        <w:t>หรือโอกาสสัมมนาระยะยาวควรใช้วิธี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Italic" w:eastAsia="BrowalliaUPC-Italic" w:cs="BrowalliaUPC-Italic"/>
          <w:i/>
          <w:iCs/>
          <w:sz w:val="32"/>
          <w:szCs w:val="32"/>
        </w:rPr>
      </w:pPr>
      <w:r>
        <w:rPr>
          <w:rFonts w:ascii="BrowalliaUPC-Italic" w:eastAsia="BrowalliaUPC-Italic" w:cs="Angsana New" w:hint="eastAsia"/>
          <w:i/>
          <w:iCs/>
          <w:sz w:val="32"/>
          <w:szCs w:val="32"/>
          <w:cs/>
        </w:rPr>
        <w:t>แบ่งปัน</w:t>
      </w:r>
      <w:r>
        <w:rPr>
          <w:rFonts w:ascii="BrowalliaUPC-Italic" w:eastAsia="BrowalliaUPC-Italic" w:cs="BrowalliaUPC-Italic"/>
          <w:i/>
          <w:iCs/>
          <w:sz w:val="32"/>
          <w:szCs w:val="32"/>
        </w:rPr>
        <w:t xml:space="preserve"> </w:t>
      </w:r>
      <w:r>
        <w:rPr>
          <w:rFonts w:ascii="TimesNewRomanPS-ItalicMT" w:eastAsia="BrowalliaUPC-Bold" w:hAnsi="TimesNewRomanPS-ItalicMT" w:cs="TimesNewRomanPS-ItalicMT"/>
          <w:i/>
          <w:iCs/>
          <w:szCs w:val="22"/>
        </w:rPr>
        <w:t xml:space="preserve">7 </w:t>
      </w:r>
      <w:r>
        <w:rPr>
          <w:rFonts w:ascii="BrowalliaUPC-Italic" w:eastAsia="BrowalliaUPC-Italic" w:cs="Angsana New" w:hint="eastAsia"/>
          <w:i/>
          <w:iCs/>
          <w:sz w:val="32"/>
          <w:szCs w:val="32"/>
          <w:cs/>
        </w:rPr>
        <w:t>ขั้นตอน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</w:pP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คำถามเพื่ออภิปราย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</w:pPr>
      <w:r>
        <w:rPr>
          <w:rFonts w:ascii="TimesNewRomanPS-BoldItalicMT" w:eastAsia="BrowalliaUPC-Bold" w:hAnsi="TimesNewRomanPS-BoldItalicMT" w:cs="TimesNewRomanPS-BoldItalicMT"/>
          <w:b/>
          <w:bCs/>
          <w:i/>
          <w:iCs/>
          <w:szCs w:val="22"/>
        </w:rPr>
        <w:lastRenderedPageBreak/>
        <w:t>1</w:t>
      </w:r>
      <w:r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  <w:t xml:space="preserve">. </w:t>
      </w: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ระบุข</w:t>
      </w:r>
      <w:r w:rsidR="002D6AF3">
        <w:rPr>
          <w:rFonts w:ascii="BrowalliaUPC-BoldItalic" w:eastAsia="BrowalliaUPC-BoldItalic" w:cs="Angsana New" w:hint="cs"/>
          <w:b/>
          <w:bCs/>
          <w:i/>
          <w:iCs/>
          <w:sz w:val="32"/>
          <w:szCs w:val="32"/>
          <w:cs/>
        </w:rPr>
        <w:t>้</w:t>
      </w: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อสังเกตวิธีการใช</w:t>
      </w:r>
      <w:r w:rsidR="002D6AF3">
        <w:rPr>
          <w:rFonts w:ascii="BrowalliaUPC-BoldItalic" w:eastAsia="BrowalliaUPC-BoldItalic" w:cs="Angsana New" w:hint="cs"/>
          <w:b/>
          <w:bCs/>
          <w:i/>
          <w:iCs/>
          <w:sz w:val="32"/>
          <w:szCs w:val="32"/>
          <w:cs/>
        </w:rPr>
        <w:t>้</w:t>
      </w: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อ</w:t>
      </w:r>
      <w:r w:rsidR="002D6AF3">
        <w:rPr>
          <w:rFonts w:ascii="BrowalliaUPC-BoldItalic" w:eastAsia="BrowalliaUPC-BoldItalic" w:cs="Angsana New" w:hint="cs"/>
          <w:b/>
          <w:bCs/>
          <w:i/>
          <w:iCs/>
          <w:sz w:val="32"/>
          <w:szCs w:val="32"/>
          <w:cs/>
        </w:rPr>
        <w:t>ำ</w:t>
      </w: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นาจของพระเยซูในข</w:t>
      </w:r>
      <w:r w:rsidR="002D6AF3">
        <w:rPr>
          <w:rFonts w:ascii="BrowalliaUPC-BoldItalic" w:eastAsia="BrowalliaUPC-BoldItalic" w:cs="Angsana New" w:hint="cs"/>
          <w:b/>
          <w:bCs/>
          <w:i/>
          <w:iCs/>
          <w:sz w:val="32"/>
          <w:szCs w:val="32"/>
          <w:cs/>
        </w:rPr>
        <w:t>้</w:t>
      </w: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อความพระคัมภีร</w:t>
      </w:r>
      <w:r w:rsidR="00DD2020">
        <w:rPr>
          <w:rFonts w:ascii="BrowalliaUPC-BoldItalic" w:eastAsia="BrowalliaUPC-BoldItalic" w:cs="Angsana New" w:hint="cs"/>
          <w:b/>
          <w:bCs/>
          <w:i/>
          <w:iCs/>
          <w:sz w:val="32"/>
          <w:szCs w:val="32"/>
          <w:cs/>
        </w:rPr>
        <w:t>์ที่อ่าน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</w:pPr>
      <w:r>
        <w:rPr>
          <w:rFonts w:ascii="TimesNewRomanPS-BoldItalicMT" w:eastAsia="BrowalliaUPC-Bold" w:hAnsi="TimesNewRomanPS-BoldItalicMT" w:cs="TimesNewRomanPS-BoldItalicMT"/>
          <w:b/>
          <w:bCs/>
          <w:i/>
          <w:iCs/>
          <w:szCs w:val="22"/>
        </w:rPr>
        <w:t>2</w:t>
      </w:r>
      <w:r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  <w:t xml:space="preserve">. </w:t>
      </w: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ทำไมพระเยซูเจ้าจึงแบ่งปันความรับผิดชอบใน</w:t>
      </w:r>
      <w:proofErr w:type="spellStart"/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พันธ</w:t>
      </w:r>
      <w:proofErr w:type="spellEnd"/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กิจธรรมทูต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</w:pP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กับบรรดาศิษย์</w:t>
      </w:r>
      <w:r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  <w:t xml:space="preserve"> </w:t>
      </w: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ทั้งๆ</w:t>
      </w:r>
      <w:r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  <w:t xml:space="preserve"> </w:t>
      </w: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ที่พระองค์จะทำเองก็ได้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" w:eastAsia="BrowalliaUPC-Bold" w:cs="BrowalliaUPC-Bold"/>
          <w:b/>
          <w:bCs/>
          <w:sz w:val="32"/>
          <w:szCs w:val="32"/>
        </w:rPr>
      </w:pPr>
      <w:r>
        <w:rPr>
          <w:rFonts w:ascii="BrowalliaUPC-Bold" w:eastAsia="BrowalliaUPC-Bold" w:cs="Angsana New" w:hint="eastAsia"/>
          <w:b/>
          <w:bCs/>
          <w:sz w:val="32"/>
          <w:szCs w:val="32"/>
          <w:cs/>
        </w:rPr>
        <w:t>บทเสริม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" w:eastAsia="BrowalliaUPC-Bold" w:cs="BrowalliaUPC"/>
          <w:sz w:val="32"/>
          <w:szCs w:val="32"/>
        </w:rPr>
      </w:pPr>
      <w:r>
        <w:rPr>
          <w:rFonts w:ascii="Webdings" w:eastAsia="BrowalliaUPC-Bold" w:hAnsi="Webdings" w:cs="Webdings"/>
          <w:sz w:val="18"/>
          <w:szCs w:val="18"/>
        </w:rPr>
        <w:t>􀀠</w:t>
      </w:r>
      <w:r>
        <w:rPr>
          <w:rFonts w:ascii="Webdings" w:eastAsia="BrowalliaUPC-Bold" w:hAnsi="Webdings" w:cs="Webdings"/>
          <w:sz w:val="18"/>
          <w:szCs w:val="18"/>
        </w:rPr>
        <w:t></w:t>
      </w:r>
      <w:r>
        <w:rPr>
          <w:rFonts w:ascii="BrowalliaUPC" w:eastAsia="BrowalliaUPC-Bold" w:cs="BrowalliaUPC" w:hint="cs"/>
          <w:sz w:val="32"/>
          <w:szCs w:val="32"/>
          <w:cs/>
        </w:rPr>
        <w:t>ภาวะผู้นำของพระเยซูเจ้าเป็นแบบมีส่วนร่วมและเสริมสร้างศิษย์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" w:eastAsia="BrowalliaUPC-Bold" w:cs="BrowalliaUPC"/>
          <w:sz w:val="32"/>
          <w:szCs w:val="32"/>
        </w:rPr>
      </w:pPr>
      <w:r>
        <w:rPr>
          <w:rFonts w:ascii="Webdings" w:eastAsia="BrowalliaUPC-Bold" w:hAnsi="Webdings" w:cs="Webdings"/>
          <w:sz w:val="18"/>
          <w:szCs w:val="18"/>
        </w:rPr>
        <w:t>􀀠</w:t>
      </w:r>
      <w:r>
        <w:rPr>
          <w:rFonts w:ascii="Webdings" w:eastAsia="BrowalliaUPC-Bold" w:hAnsi="Webdings" w:cs="Webdings"/>
          <w:sz w:val="18"/>
          <w:szCs w:val="18"/>
        </w:rPr>
        <w:t></w:t>
      </w:r>
      <w:r>
        <w:rPr>
          <w:rFonts w:ascii="BrowalliaUPC" w:eastAsia="BrowalliaUPC-Bold" w:cs="BrowalliaUPC" w:hint="cs"/>
          <w:sz w:val="32"/>
          <w:szCs w:val="32"/>
          <w:cs/>
        </w:rPr>
        <w:t>พระองค์แบ่งปันอำนาจกับบรรดาศิษย์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" w:eastAsia="BrowalliaUPC-Bold" w:cs="BrowalliaUPC"/>
          <w:sz w:val="32"/>
          <w:szCs w:val="32"/>
        </w:rPr>
      </w:pPr>
      <w:r>
        <w:rPr>
          <w:rFonts w:ascii="Webdings" w:eastAsia="BrowalliaUPC-Bold" w:hAnsi="Webdings" w:cs="Webdings"/>
          <w:sz w:val="18"/>
          <w:szCs w:val="18"/>
        </w:rPr>
        <w:t>􀀠</w:t>
      </w:r>
      <w:r>
        <w:rPr>
          <w:rFonts w:ascii="Webdings" w:eastAsia="BrowalliaUPC-Bold" w:hAnsi="Webdings" w:cs="Webdings"/>
          <w:sz w:val="18"/>
          <w:szCs w:val="18"/>
        </w:rPr>
        <w:t></w:t>
      </w:r>
      <w:r>
        <w:rPr>
          <w:rFonts w:ascii="BrowalliaUPC" w:eastAsia="BrowalliaUPC-Bold" w:cs="BrowalliaUPC" w:hint="cs"/>
          <w:sz w:val="32"/>
          <w:szCs w:val="32"/>
          <w:cs/>
        </w:rPr>
        <w:t>พระองค์มอบทักษะที่จำเป็น</w:t>
      </w:r>
      <w:r>
        <w:rPr>
          <w:rFonts w:ascii="BrowalliaUPC" w:eastAsia="BrowalliaUPC-Bold" w:cs="BrowalliaUPC"/>
          <w:sz w:val="32"/>
          <w:szCs w:val="32"/>
        </w:rPr>
        <w:t xml:space="preserve"> </w:t>
      </w:r>
      <w:r>
        <w:rPr>
          <w:rFonts w:ascii="BrowalliaUPC" w:eastAsia="BrowalliaUPC-Bold" w:cs="BrowalliaUPC" w:hint="cs"/>
          <w:sz w:val="32"/>
          <w:szCs w:val="32"/>
          <w:cs/>
        </w:rPr>
        <w:t>และฝึกให้เขามีส่วนร่วมใน</w:t>
      </w:r>
      <w:proofErr w:type="spellStart"/>
      <w:r>
        <w:rPr>
          <w:rFonts w:ascii="BrowalliaUPC" w:eastAsia="BrowalliaUPC-Bold" w:cs="BrowalliaUPC" w:hint="cs"/>
          <w:sz w:val="32"/>
          <w:szCs w:val="32"/>
          <w:cs/>
        </w:rPr>
        <w:t>พันธ</w:t>
      </w:r>
      <w:proofErr w:type="spellEnd"/>
      <w:r>
        <w:rPr>
          <w:rFonts w:ascii="BrowalliaUPC" w:eastAsia="BrowalliaUPC-Bold" w:cs="BrowalliaUPC" w:hint="cs"/>
          <w:sz w:val="32"/>
          <w:szCs w:val="32"/>
          <w:cs/>
        </w:rPr>
        <w:t>กิจอย่างแท้จริง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" w:eastAsia="BrowalliaUPC-Bold" w:cs="BrowalliaUPC"/>
          <w:sz w:val="32"/>
          <w:szCs w:val="32"/>
        </w:rPr>
      </w:pPr>
      <w:r>
        <w:rPr>
          <w:rFonts w:ascii="Webdings" w:eastAsia="BrowalliaUPC-Bold" w:hAnsi="Webdings" w:cs="Webdings"/>
          <w:sz w:val="18"/>
          <w:szCs w:val="18"/>
        </w:rPr>
        <w:t>􀀠</w:t>
      </w:r>
      <w:r>
        <w:rPr>
          <w:rFonts w:ascii="Webdings" w:eastAsia="BrowalliaUPC-Bold" w:hAnsi="Webdings" w:cs="Webdings"/>
          <w:sz w:val="18"/>
          <w:szCs w:val="18"/>
        </w:rPr>
        <w:t></w:t>
      </w:r>
      <w:r>
        <w:rPr>
          <w:rFonts w:ascii="BrowalliaUPC" w:eastAsia="BrowalliaUPC-Bold" w:cs="BrowalliaUPC" w:hint="cs"/>
          <w:sz w:val="32"/>
          <w:szCs w:val="32"/>
          <w:cs/>
        </w:rPr>
        <w:t>พระองค์ร่วมยินดีในความสำเร็จ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" w:eastAsia="BrowalliaUPC-Bold" w:cs="BrowalliaUPC"/>
          <w:sz w:val="32"/>
          <w:szCs w:val="32"/>
        </w:rPr>
      </w:pPr>
      <w:r>
        <w:rPr>
          <w:rFonts w:ascii="Webdings" w:eastAsia="BrowalliaUPC-Bold" w:hAnsi="Webdings" w:cs="Webdings"/>
          <w:sz w:val="18"/>
          <w:szCs w:val="18"/>
        </w:rPr>
        <w:t>􀀠</w:t>
      </w:r>
      <w:r>
        <w:rPr>
          <w:rFonts w:ascii="Webdings" w:eastAsia="BrowalliaUPC-Bold" w:hAnsi="Webdings" w:cs="Webdings"/>
          <w:sz w:val="18"/>
          <w:szCs w:val="18"/>
        </w:rPr>
        <w:t></w:t>
      </w:r>
      <w:r>
        <w:rPr>
          <w:rFonts w:ascii="BrowalliaUPC" w:eastAsia="BrowalliaUPC-Bold" w:cs="BrowalliaUPC" w:hint="cs"/>
          <w:sz w:val="32"/>
          <w:szCs w:val="32"/>
          <w:cs/>
        </w:rPr>
        <w:t>พระองค์ท้าทายและจูงใจ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" w:eastAsia="BrowalliaUPC-Bold" w:cs="BrowalliaUPC"/>
          <w:sz w:val="32"/>
          <w:szCs w:val="32"/>
        </w:rPr>
      </w:pPr>
      <w:r>
        <w:rPr>
          <w:rFonts w:ascii="Webdings" w:eastAsia="BrowalliaUPC-Bold" w:hAnsi="Webdings" w:cs="Webdings"/>
          <w:sz w:val="18"/>
          <w:szCs w:val="18"/>
        </w:rPr>
        <w:t>􀀠</w:t>
      </w:r>
      <w:r>
        <w:rPr>
          <w:rFonts w:ascii="Webdings" w:eastAsia="BrowalliaUPC-Bold" w:hAnsi="Webdings" w:cs="Webdings"/>
          <w:sz w:val="18"/>
          <w:szCs w:val="18"/>
        </w:rPr>
        <w:t></w:t>
      </w:r>
      <w:r>
        <w:rPr>
          <w:rFonts w:ascii="BrowalliaUPC" w:eastAsia="BrowalliaUPC-Bold" w:cs="BrowalliaUPC" w:hint="cs"/>
          <w:sz w:val="32"/>
          <w:szCs w:val="32"/>
          <w:cs/>
        </w:rPr>
        <w:t>พระองค์ให้แบบอย่าง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" w:eastAsia="BrowalliaUPC-Bold" w:cs="BrowalliaUPC"/>
          <w:sz w:val="32"/>
          <w:szCs w:val="32"/>
        </w:rPr>
      </w:pPr>
      <w:r>
        <w:rPr>
          <w:rFonts w:ascii="Webdings" w:eastAsia="BrowalliaUPC-Bold" w:hAnsi="Webdings" w:cs="Webdings"/>
          <w:sz w:val="18"/>
          <w:szCs w:val="18"/>
        </w:rPr>
        <w:t>􀀠</w:t>
      </w:r>
      <w:r>
        <w:rPr>
          <w:rFonts w:ascii="Webdings" w:eastAsia="BrowalliaUPC-Bold" w:hAnsi="Webdings" w:cs="Webdings"/>
          <w:sz w:val="18"/>
          <w:szCs w:val="18"/>
        </w:rPr>
        <w:t></w:t>
      </w:r>
      <w:r>
        <w:rPr>
          <w:rFonts w:ascii="BrowalliaUPC" w:eastAsia="BrowalliaUPC-Bold" w:cs="BrowalliaUPC" w:hint="cs"/>
          <w:sz w:val="32"/>
          <w:szCs w:val="32"/>
          <w:cs/>
        </w:rPr>
        <w:t>พระองค์ต้องการให้ศิษย์เติบโตและเรียนรู้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" w:eastAsia="BrowalliaUPC-Bold" w:cs="BrowalliaUPC"/>
          <w:sz w:val="32"/>
          <w:szCs w:val="32"/>
        </w:rPr>
      </w:pPr>
      <w:r>
        <w:rPr>
          <w:rFonts w:ascii="Webdings" w:eastAsia="BrowalliaUPC-Bold" w:hAnsi="Webdings" w:cs="Webdings"/>
          <w:sz w:val="18"/>
          <w:szCs w:val="18"/>
        </w:rPr>
        <w:t>􀀠</w:t>
      </w:r>
      <w:r>
        <w:rPr>
          <w:rFonts w:ascii="Webdings" w:eastAsia="BrowalliaUPC-Bold" w:hAnsi="Webdings" w:cs="Webdings"/>
          <w:sz w:val="18"/>
          <w:szCs w:val="18"/>
        </w:rPr>
        <w:t></w:t>
      </w:r>
      <w:r>
        <w:rPr>
          <w:rFonts w:ascii="BrowalliaUPC" w:eastAsia="BrowalliaUPC-Bold" w:cs="BrowalliaUPC" w:hint="cs"/>
          <w:sz w:val="32"/>
          <w:szCs w:val="32"/>
          <w:cs/>
        </w:rPr>
        <w:t>พระองค์ไว้วางใจให้พวกศิษย์ทำงานสำคัญ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" w:eastAsia="BrowalliaUPC-Bold" w:cs="BrowalliaUPC"/>
          <w:sz w:val="32"/>
          <w:szCs w:val="32"/>
        </w:rPr>
      </w:pPr>
      <w:r>
        <w:rPr>
          <w:rFonts w:ascii="Webdings" w:eastAsia="BrowalliaUPC-Bold" w:hAnsi="Webdings" w:cs="Webdings"/>
          <w:sz w:val="18"/>
          <w:szCs w:val="18"/>
        </w:rPr>
        <w:t>􀀠</w:t>
      </w:r>
      <w:r>
        <w:rPr>
          <w:rFonts w:ascii="Webdings" w:eastAsia="BrowalliaUPC-Bold" w:hAnsi="Webdings" w:cs="Webdings"/>
          <w:sz w:val="18"/>
          <w:szCs w:val="18"/>
        </w:rPr>
        <w:t></w:t>
      </w:r>
      <w:r>
        <w:rPr>
          <w:rFonts w:ascii="BrowalliaUPC" w:eastAsia="BrowalliaUPC-Bold" w:cs="BrowalliaUPC" w:hint="cs"/>
          <w:sz w:val="32"/>
          <w:szCs w:val="32"/>
          <w:cs/>
        </w:rPr>
        <w:t>พระ</w:t>
      </w:r>
      <w:r w:rsidR="002D6AF3">
        <w:rPr>
          <w:rFonts w:ascii="BrowalliaUPC" w:eastAsia="BrowalliaUPC-Bold" w:cs="BrowalliaUPC" w:hint="cs"/>
          <w:sz w:val="32"/>
          <w:szCs w:val="32"/>
          <w:cs/>
        </w:rPr>
        <w:t>องค์ว</w:t>
      </w:r>
      <w:r>
        <w:rPr>
          <w:rFonts w:ascii="BrowalliaUPC" w:eastAsia="BrowalliaUPC-Bold" w:cs="BrowalliaUPC" w:hint="cs"/>
          <w:sz w:val="32"/>
          <w:szCs w:val="32"/>
          <w:cs/>
        </w:rPr>
        <w:t>างใจ</w:t>
      </w:r>
      <w:r w:rsidR="00DD2020">
        <w:rPr>
          <w:rFonts w:ascii="BrowalliaUPC" w:eastAsia="BrowalliaUPC-Bold" w:cs="BrowalliaUPC" w:hint="cs"/>
          <w:sz w:val="32"/>
          <w:szCs w:val="32"/>
          <w:cs/>
        </w:rPr>
        <w:t>ว่า</w:t>
      </w:r>
      <w:r>
        <w:rPr>
          <w:rFonts w:ascii="BrowalliaUPC" w:eastAsia="BrowalliaUPC-Bold" w:cs="BrowalliaUPC"/>
          <w:sz w:val="32"/>
          <w:szCs w:val="32"/>
        </w:rPr>
        <w:t xml:space="preserve"> </w:t>
      </w:r>
      <w:r>
        <w:rPr>
          <w:rFonts w:ascii="BrowalliaUPC" w:eastAsia="BrowalliaUPC-Bold" w:cs="BrowalliaUPC" w:hint="cs"/>
          <w:sz w:val="32"/>
          <w:szCs w:val="32"/>
          <w:cs/>
        </w:rPr>
        <w:t>พระบิดาทรงทำงานผ</w:t>
      </w:r>
      <w:r w:rsidR="00DD2020">
        <w:rPr>
          <w:rFonts w:ascii="BrowalliaUPC" w:eastAsia="BrowalliaUPC-Bold" w:cs="BrowalliaUPC" w:hint="cs"/>
          <w:sz w:val="32"/>
          <w:szCs w:val="32"/>
          <w:cs/>
        </w:rPr>
        <w:t>่า</w:t>
      </w:r>
      <w:r w:rsidR="002D6AF3">
        <w:rPr>
          <w:rFonts w:ascii="BrowalliaUPC" w:eastAsia="BrowalliaUPC-Bold" w:cs="BrowalliaUPC" w:hint="cs"/>
          <w:sz w:val="32"/>
          <w:szCs w:val="32"/>
          <w:cs/>
        </w:rPr>
        <w:t>นทางบรรดาศิษย</w:t>
      </w:r>
      <w:r>
        <w:rPr>
          <w:rFonts w:ascii="BrowalliaUPC" w:eastAsia="BrowalliaUPC-Bold" w:cs="BrowalliaUPC" w:hint="cs"/>
          <w:sz w:val="32"/>
          <w:szCs w:val="32"/>
          <w:cs/>
        </w:rPr>
        <w:t>์และสามารถบรรลุผลได้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" w:eastAsia="BrowalliaUPC-Bold" w:cs="BrowalliaUPC"/>
          <w:sz w:val="32"/>
          <w:szCs w:val="32"/>
        </w:rPr>
      </w:pPr>
      <w:r>
        <w:rPr>
          <w:rFonts w:ascii="BrowalliaUPC" w:eastAsia="BrowalliaUPC-Bold" w:cs="BrowalliaUPC" w:hint="cs"/>
          <w:sz w:val="32"/>
          <w:szCs w:val="32"/>
          <w:cs/>
        </w:rPr>
        <w:t>ไม่ว่าศิษย์จะล้มเหลวหรือประสบความสำเร็จ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" w:eastAsia="BrowalliaUPC-Bold" w:cs="BrowalliaUPC"/>
          <w:sz w:val="32"/>
          <w:szCs w:val="32"/>
        </w:rPr>
      </w:pPr>
      <w:r>
        <w:rPr>
          <w:rFonts w:ascii="Webdings" w:eastAsia="BrowalliaUPC-Bold" w:hAnsi="Webdings" w:cs="Webdings"/>
          <w:sz w:val="18"/>
          <w:szCs w:val="18"/>
        </w:rPr>
        <w:t>􀀠</w:t>
      </w:r>
      <w:r>
        <w:rPr>
          <w:rFonts w:ascii="Webdings" w:eastAsia="BrowalliaUPC-Bold" w:hAnsi="Webdings" w:cs="Webdings"/>
          <w:sz w:val="18"/>
          <w:szCs w:val="18"/>
        </w:rPr>
        <w:t></w:t>
      </w:r>
      <w:r>
        <w:rPr>
          <w:rFonts w:ascii="BrowalliaUPC" w:eastAsia="BrowalliaUPC-Bold" w:cs="BrowalliaUPC" w:hint="cs"/>
          <w:sz w:val="32"/>
          <w:szCs w:val="32"/>
          <w:cs/>
        </w:rPr>
        <w:t>พระองค์ต้องการให้บรรดาศิษย์รู้จักตัดสละข้าวของฝ่ายโลกและความคิดเห็น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" w:eastAsia="BrowalliaUPC-Bold" w:cs="BrowalliaUPC"/>
          <w:sz w:val="32"/>
          <w:szCs w:val="32"/>
        </w:rPr>
      </w:pPr>
      <w:r>
        <w:rPr>
          <w:rFonts w:ascii="BrowalliaUPC" w:eastAsia="BrowalliaUPC-Bold" w:cs="BrowalliaUPC" w:hint="cs"/>
          <w:sz w:val="32"/>
          <w:szCs w:val="32"/>
          <w:cs/>
        </w:rPr>
        <w:t>ของผู้คนทั่วไป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" w:eastAsia="BrowalliaUPC-Bold" w:cs="BrowalliaUPC-Bold"/>
          <w:b/>
          <w:bCs/>
          <w:sz w:val="36"/>
          <w:szCs w:val="36"/>
        </w:rPr>
      </w:pPr>
      <w:r>
        <w:rPr>
          <w:rFonts w:ascii="BrowalliaUPC-Bold" w:eastAsia="BrowalliaUPC-Bold" w:cs="Angsana New" w:hint="eastAsia"/>
          <w:b/>
          <w:bCs/>
          <w:sz w:val="36"/>
          <w:szCs w:val="36"/>
          <w:cs/>
        </w:rPr>
        <w:t>ข</w:t>
      </w:r>
      <w:r>
        <w:rPr>
          <w:rFonts w:ascii="BrowalliaUPC-Bold" w:eastAsia="BrowalliaUPC-Bold" w:cs="BrowalliaUPC-Bold"/>
          <w:b/>
          <w:bCs/>
          <w:sz w:val="36"/>
          <w:szCs w:val="36"/>
        </w:rPr>
        <w:t xml:space="preserve">. </w:t>
      </w:r>
      <w:r>
        <w:rPr>
          <w:rFonts w:ascii="BrowalliaUPC-Bold" w:eastAsia="BrowalliaUPC-Bold" w:cs="Angsana New" w:hint="eastAsia"/>
          <w:b/>
          <w:bCs/>
          <w:sz w:val="36"/>
          <w:szCs w:val="36"/>
          <w:cs/>
        </w:rPr>
        <w:t>เปลี่ยนจากผู้นำที่ครอบงำ</w:t>
      </w:r>
      <w:r>
        <w:rPr>
          <w:rFonts w:ascii="BrowalliaUPC-Bold" w:eastAsia="BrowalliaUPC-Bold" w:cs="BrowalliaUPC-Bold"/>
          <w:b/>
          <w:bCs/>
          <w:sz w:val="36"/>
          <w:szCs w:val="36"/>
        </w:rPr>
        <w:t xml:space="preserve"> </w:t>
      </w:r>
      <w:r>
        <w:rPr>
          <w:rFonts w:ascii="BrowalliaUPC-Bold" w:eastAsia="BrowalliaUPC-Bold" w:cs="Angsana New" w:hint="eastAsia"/>
          <w:b/>
          <w:bCs/>
          <w:sz w:val="36"/>
          <w:szCs w:val="36"/>
          <w:cs/>
        </w:rPr>
        <w:t>เป็นผู้นำที่เสริมสร้าง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" w:eastAsia="BrowalliaUPC-Bold" w:cs="BrowalliaUPC"/>
          <w:sz w:val="32"/>
          <w:szCs w:val="32"/>
        </w:rPr>
      </w:pPr>
      <w:r>
        <w:rPr>
          <w:rFonts w:ascii="BrowalliaUPC" w:eastAsia="BrowalliaUPC-Bold" w:cs="BrowalliaUPC" w:hint="cs"/>
          <w:sz w:val="32"/>
          <w:szCs w:val="32"/>
          <w:cs/>
        </w:rPr>
        <w:t>แบ่งกลุ่มย่อย</w:t>
      </w:r>
      <w:r>
        <w:rPr>
          <w:rFonts w:ascii="BrowalliaUPC" w:eastAsia="BrowalliaUPC-Bold" w:cs="BrowalliaUPC"/>
          <w:sz w:val="32"/>
          <w:szCs w:val="32"/>
        </w:rPr>
        <w:t xml:space="preserve"> </w:t>
      </w:r>
      <w:r>
        <w:rPr>
          <w:rFonts w:ascii="BrowalliaUPC" w:eastAsia="BrowalliaUPC-Bold" w:cs="BrowalliaUPC" w:hint="cs"/>
          <w:sz w:val="32"/>
          <w:szCs w:val="32"/>
          <w:cs/>
        </w:rPr>
        <w:t>กลุ่มละ</w:t>
      </w:r>
      <w:r>
        <w:rPr>
          <w:rFonts w:ascii="BrowalliaUPC" w:eastAsia="BrowalliaUPC-Bold" w:cs="BrowalliaUPC"/>
          <w:sz w:val="32"/>
          <w:szCs w:val="32"/>
        </w:rPr>
        <w:t xml:space="preserve"> </w:t>
      </w:r>
      <w:r>
        <w:rPr>
          <w:rFonts w:ascii="TimesNewRomanPSMT" w:eastAsia="BrowalliaUPC-Bold" w:hAnsi="TimesNewRomanPSMT" w:cs="TimesNewRomanPSMT"/>
          <w:szCs w:val="22"/>
        </w:rPr>
        <w:t>4</w:t>
      </w:r>
      <w:r>
        <w:rPr>
          <w:rFonts w:ascii="BrowalliaUPC" w:eastAsia="BrowalliaUPC-Bold" w:cs="BrowalliaUPC"/>
          <w:sz w:val="32"/>
          <w:szCs w:val="32"/>
        </w:rPr>
        <w:t>-</w:t>
      </w:r>
      <w:r>
        <w:rPr>
          <w:rFonts w:ascii="TimesNewRomanPSMT" w:eastAsia="BrowalliaUPC-Bold" w:hAnsi="TimesNewRomanPSMT" w:cs="TimesNewRomanPSMT"/>
          <w:szCs w:val="22"/>
        </w:rPr>
        <w:t xml:space="preserve">6 </w:t>
      </w:r>
      <w:r>
        <w:rPr>
          <w:rFonts w:ascii="BrowalliaUPC" w:eastAsia="BrowalliaUPC-Bold" w:cs="BrowalliaUPC" w:hint="cs"/>
          <w:sz w:val="32"/>
          <w:szCs w:val="32"/>
          <w:cs/>
        </w:rPr>
        <w:t>คน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TimesNewRomanPSMT" w:eastAsia="BrowalliaUPC-Bold" w:hAnsi="TimesNewRomanPSMT" w:cs="TimesNewRomanPSMT"/>
          <w:szCs w:val="22"/>
        </w:rPr>
      </w:pPr>
      <w:r>
        <w:rPr>
          <w:rFonts w:ascii="Webdings" w:eastAsia="BrowalliaUPC-Bold" w:hAnsi="Webdings" w:cs="Webdings"/>
          <w:sz w:val="18"/>
          <w:szCs w:val="18"/>
        </w:rPr>
        <w:t>􀀠</w:t>
      </w:r>
      <w:r>
        <w:rPr>
          <w:rFonts w:ascii="Webdings" w:eastAsia="BrowalliaUPC-Bold" w:hAnsi="Webdings" w:cs="Webdings"/>
          <w:sz w:val="18"/>
          <w:szCs w:val="18"/>
        </w:rPr>
        <w:t></w:t>
      </w:r>
      <w:r>
        <w:rPr>
          <w:rFonts w:ascii="BrowalliaUPC" w:eastAsia="BrowalliaUPC-Bold" w:cs="BrowalliaUPC" w:hint="cs"/>
          <w:sz w:val="32"/>
          <w:szCs w:val="32"/>
          <w:cs/>
        </w:rPr>
        <w:t>แต่ละกลุ่มเลือก</w:t>
      </w:r>
      <w:r>
        <w:rPr>
          <w:rFonts w:ascii="BrowalliaUPC" w:eastAsia="BrowalliaUPC-Bold" w:cs="BrowalliaUPC"/>
          <w:sz w:val="32"/>
          <w:szCs w:val="32"/>
        </w:rPr>
        <w:t xml:space="preserve"> </w:t>
      </w:r>
      <w:r>
        <w:rPr>
          <w:rFonts w:ascii="TimesNewRomanPSMT" w:eastAsia="BrowalliaUPC-Bold" w:hAnsi="TimesNewRomanPSMT" w:cs="TimesNewRomanPSMT"/>
          <w:szCs w:val="22"/>
        </w:rPr>
        <w:t xml:space="preserve">1 </w:t>
      </w:r>
      <w:r>
        <w:rPr>
          <w:rFonts w:ascii="BrowalliaUPC" w:eastAsia="BrowalliaUPC-Bold" w:cs="BrowalliaUPC" w:hint="cs"/>
          <w:sz w:val="32"/>
          <w:szCs w:val="32"/>
          <w:cs/>
        </w:rPr>
        <w:t>หัวข้อ</w:t>
      </w:r>
      <w:r>
        <w:rPr>
          <w:rFonts w:ascii="BrowalliaUPC" w:eastAsia="BrowalliaUPC-Bold" w:cs="BrowalliaUPC"/>
          <w:sz w:val="32"/>
          <w:szCs w:val="32"/>
        </w:rPr>
        <w:t xml:space="preserve"> </w:t>
      </w:r>
      <w:r>
        <w:rPr>
          <w:rFonts w:ascii="TimesNewRomanPSMT" w:eastAsia="BrowalliaUPC-Bold" w:hAnsi="TimesNewRomanPSMT" w:cs="TimesNewRomanPSMT"/>
          <w:szCs w:val="22"/>
        </w:rPr>
        <w:t>(</w:t>
      </w:r>
      <w:r>
        <w:rPr>
          <w:rFonts w:ascii="BrowalliaUPC" w:eastAsia="BrowalliaUPC-Bold" w:cs="BrowalliaUPC" w:hint="cs"/>
          <w:sz w:val="32"/>
          <w:szCs w:val="32"/>
          <w:cs/>
        </w:rPr>
        <w:t>จากหน้า</w:t>
      </w:r>
      <w:r>
        <w:rPr>
          <w:rFonts w:ascii="BrowalliaUPC" w:eastAsia="BrowalliaUPC-Bold" w:cs="BrowalliaUPC"/>
          <w:sz w:val="32"/>
          <w:szCs w:val="32"/>
        </w:rPr>
        <w:t xml:space="preserve"> </w:t>
      </w:r>
      <w:r>
        <w:rPr>
          <w:rFonts w:ascii="TimesNewRomanPSMT" w:eastAsia="BrowalliaUPC-Bold" w:hAnsi="TimesNewRomanPSMT" w:cs="TimesNewRomanPSMT"/>
          <w:szCs w:val="22"/>
        </w:rPr>
        <w:t>4-7)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" w:eastAsia="BrowalliaUPC-Bold" w:cs="BrowalliaUPC"/>
          <w:sz w:val="32"/>
          <w:szCs w:val="32"/>
        </w:rPr>
      </w:pPr>
      <w:r>
        <w:rPr>
          <w:rFonts w:ascii="Webdings" w:eastAsia="BrowalliaUPC-Bold" w:hAnsi="Webdings" w:cs="Webdings"/>
          <w:sz w:val="18"/>
          <w:szCs w:val="18"/>
        </w:rPr>
        <w:t>􀀠</w:t>
      </w:r>
      <w:r>
        <w:rPr>
          <w:rFonts w:ascii="Webdings" w:eastAsia="BrowalliaUPC-Bold" w:hAnsi="Webdings" w:cs="Webdings"/>
          <w:sz w:val="18"/>
          <w:szCs w:val="18"/>
        </w:rPr>
        <w:t></w:t>
      </w:r>
      <w:r>
        <w:rPr>
          <w:rFonts w:ascii="BrowalliaUPC" w:eastAsia="BrowalliaUPC-Bold" w:cs="BrowalliaUPC" w:hint="cs"/>
          <w:sz w:val="32"/>
          <w:szCs w:val="32"/>
          <w:cs/>
        </w:rPr>
        <w:t>ให้เวลาเงียบ</w:t>
      </w:r>
      <w:r>
        <w:rPr>
          <w:rFonts w:ascii="BrowalliaUPC" w:eastAsia="BrowalliaUPC-Bold" w:cs="BrowalliaUPC"/>
          <w:sz w:val="32"/>
          <w:szCs w:val="32"/>
        </w:rPr>
        <w:t xml:space="preserve"> </w:t>
      </w:r>
      <w:r>
        <w:rPr>
          <w:rFonts w:ascii="BrowalliaUPC" w:eastAsia="BrowalliaUPC-Bold" w:cs="BrowalliaUPC" w:hint="cs"/>
          <w:sz w:val="32"/>
          <w:szCs w:val="32"/>
          <w:cs/>
        </w:rPr>
        <w:t>เพื่อไตร่ตรองส่วนตัวสักครู่หนึ่ง</w:t>
      </w:r>
      <w:r>
        <w:rPr>
          <w:rFonts w:ascii="BrowalliaUPC" w:eastAsia="BrowalliaUPC-Bold" w:cs="BrowalliaUPC"/>
          <w:sz w:val="32"/>
          <w:szCs w:val="32"/>
        </w:rPr>
        <w:t xml:space="preserve"> </w:t>
      </w:r>
      <w:r>
        <w:rPr>
          <w:rFonts w:ascii="BrowalliaUPC" w:eastAsia="BrowalliaUPC-Bold" w:cs="BrowalliaUPC" w:hint="cs"/>
          <w:sz w:val="32"/>
          <w:szCs w:val="32"/>
          <w:cs/>
        </w:rPr>
        <w:t>หลังจากอ่านทั้งหัวข้อแล้ว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" w:eastAsia="BrowalliaUPC-Bold" w:cs="BrowalliaUPC"/>
          <w:sz w:val="32"/>
          <w:szCs w:val="32"/>
        </w:rPr>
      </w:pPr>
      <w:r>
        <w:rPr>
          <w:rFonts w:ascii="Webdings" w:eastAsia="BrowalliaUPC-Bold" w:hAnsi="Webdings" w:cs="Webdings"/>
          <w:sz w:val="18"/>
          <w:szCs w:val="18"/>
        </w:rPr>
        <w:t>􀀠</w:t>
      </w:r>
      <w:r>
        <w:rPr>
          <w:rFonts w:ascii="Webdings" w:eastAsia="BrowalliaUPC-Bold" w:hAnsi="Webdings" w:cs="Webdings"/>
          <w:sz w:val="18"/>
          <w:szCs w:val="18"/>
        </w:rPr>
        <w:t></w:t>
      </w:r>
      <w:r>
        <w:rPr>
          <w:rFonts w:ascii="BrowalliaUPC" w:eastAsia="BrowalliaUPC-Bold" w:cs="BrowalliaUPC" w:hint="cs"/>
          <w:sz w:val="32"/>
          <w:szCs w:val="32"/>
          <w:cs/>
        </w:rPr>
        <w:t>อภิปรายคำถามท้ายหัวข้อในกลุ่มย่อย</w:t>
      </w:r>
      <w:r>
        <w:rPr>
          <w:rFonts w:ascii="BrowalliaUPC" w:eastAsia="BrowalliaUPC-Bold" w:cs="BrowalliaUPC"/>
          <w:sz w:val="32"/>
          <w:szCs w:val="32"/>
        </w:rPr>
        <w:t xml:space="preserve"> </w:t>
      </w:r>
      <w:r>
        <w:rPr>
          <w:rFonts w:ascii="TimesNewRomanPSMT" w:eastAsia="BrowalliaUPC-Bold" w:hAnsi="TimesNewRomanPSMT" w:cs="TimesNewRomanPSMT"/>
          <w:szCs w:val="22"/>
        </w:rPr>
        <w:t>4</w:t>
      </w:r>
      <w:r>
        <w:rPr>
          <w:rFonts w:ascii="BrowalliaUPC" w:eastAsia="BrowalliaUPC-Bold" w:cs="BrowalliaUPC"/>
          <w:sz w:val="32"/>
          <w:szCs w:val="32"/>
        </w:rPr>
        <w:t>-</w:t>
      </w:r>
      <w:r>
        <w:rPr>
          <w:rFonts w:ascii="TimesNewRomanPSMT" w:eastAsia="BrowalliaUPC-Bold" w:hAnsi="TimesNewRomanPSMT" w:cs="TimesNewRomanPSMT"/>
          <w:szCs w:val="22"/>
        </w:rPr>
        <w:t xml:space="preserve">6 </w:t>
      </w:r>
      <w:r>
        <w:rPr>
          <w:rFonts w:ascii="BrowalliaUPC" w:eastAsia="BrowalliaUPC-Bold" w:cs="BrowalliaUPC" w:hint="cs"/>
          <w:sz w:val="32"/>
          <w:szCs w:val="32"/>
          <w:cs/>
        </w:rPr>
        <w:t>คน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" w:eastAsia="BrowalliaUPC-Bold" w:cs="BrowalliaUPC-Bold"/>
          <w:sz w:val="20"/>
          <w:szCs w:val="20"/>
        </w:rPr>
      </w:pPr>
      <w:r>
        <w:rPr>
          <w:rFonts w:ascii="Webdings" w:eastAsia="BrowalliaUPC-Bold" w:hAnsi="Webdings" w:cs="Webdings"/>
          <w:sz w:val="18"/>
          <w:szCs w:val="18"/>
        </w:rPr>
        <w:t>􀀠</w:t>
      </w:r>
      <w:r>
        <w:rPr>
          <w:rFonts w:ascii="Webdings" w:eastAsia="BrowalliaUPC-Bold" w:hAnsi="Webdings" w:cs="Webdings"/>
          <w:sz w:val="18"/>
          <w:szCs w:val="18"/>
        </w:rPr>
        <w:t></w:t>
      </w:r>
      <w:r>
        <w:rPr>
          <w:rFonts w:ascii="BrowalliaUPC" w:eastAsia="BrowalliaUPC-Bold" w:cs="BrowalliaUPC" w:hint="cs"/>
          <w:sz w:val="32"/>
          <w:szCs w:val="32"/>
          <w:cs/>
        </w:rPr>
        <w:t>รายงานผลการอภิปรายคำถามในกลุ่มใหญ</w:t>
      </w:r>
      <w:r w:rsidR="002D6AF3">
        <w:rPr>
          <w:rFonts w:ascii="BrowalliaUPC" w:eastAsia="BrowalliaUPC-Bold" w:cs="BrowalliaUPC" w:hint="cs"/>
          <w:sz w:val="32"/>
          <w:szCs w:val="32"/>
          <w:cs/>
        </w:rPr>
        <w:t>่</w:t>
      </w:r>
    </w:p>
    <w:p w:rsidR="00906077" w:rsidRDefault="00906077">
      <w:r>
        <w:br w:type="page"/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sz w:val="20"/>
          <w:szCs w:val="20"/>
        </w:rPr>
      </w:pPr>
      <w:r>
        <w:rPr>
          <w:rFonts w:ascii="TimesNewRomanPS-BoldMT" w:hAnsi="TimesNewRomanPS-BoldMT" w:cs="TimesNewRomanPS-BoldMT"/>
          <w:b/>
          <w:bCs/>
          <w:szCs w:val="22"/>
        </w:rPr>
        <w:lastRenderedPageBreak/>
        <w:t>1</w:t>
      </w:r>
      <w:r>
        <w:rPr>
          <w:rFonts w:ascii="BrowalliaUPC-Bold" w:eastAsia="BrowalliaUPC-Bold" w:hAnsi="TimesNewRomanPS-BoldMT" w:cs="BrowalliaUPC-Bold"/>
          <w:b/>
          <w:bCs/>
          <w:sz w:val="32"/>
          <w:szCs w:val="32"/>
        </w:rPr>
        <w:t xml:space="preserve">. </w:t>
      </w:r>
      <w:r>
        <w:rPr>
          <w:rFonts w:ascii="BrowalliaUPC-Bold" w:eastAsia="BrowalliaUPC-Bold" w:hAnsi="TimesNewRomanPS-BoldMT" w:cs="Angsana New" w:hint="eastAsia"/>
          <w:b/>
          <w:bCs/>
          <w:sz w:val="32"/>
          <w:szCs w:val="32"/>
          <w:cs/>
        </w:rPr>
        <w:t>เปลี่ยนจากการสอนผู้อื่นไปสู่การแสวงหาความรู้ร่วมกัน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sz w:val="20"/>
          <w:szCs w:val="20"/>
        </w:rPr>
      </w:pP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sz w:val="20"/>
          <w:szCs w:val="20"/>
        </w:rPr>
      </w:pP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sz w:val="20"/>
          <w:szCs w:val="20"/>
        </w:rPr>
      </w:pPr>
    </w:p>
    <w:p w:rsidR="00906077" w:rsidRDefault="00D00B81" w:rsidP="00906077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sz w:val="20"/>
          <w:szCs w:val="20"/>
        </w:rPr>
      </w:pPr>
      <w:r>
        <w:rPr>
          <w:rFonts w:ascii="BrowalliaUPC-BoldItalic" w:eastAsia="BrowalliaUPC-BoldItalic" w:cs="Angsana New" w:hint="cs"/>
          <w:b/>
          <w:bCs/>
          <w:i/>
          <w:iCs/>
          <w:noProof/>
          <w:sz w:val="32"/>
          <w:szCs w:val="32"/>
        </w:rPr>
        <w:drawing>
          <wp:inline distT="0" distB="0" distL="0" distR="0">
            <wp:extent cx="5943600" cy="5446729"/>
            <wp:effectExtent l="19050" t="0" r="0" b="0"/>
            <wp:docPr id="6" name="Picture 1" descr="\\Nok\asipa\เนื้อหา D9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Nok\asipa\เนื้อหา D9\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446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sz w:val="20"/>
          <w:szCs w:val="20"/>
        </w:rPr>
      </w:pP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sz w:val="20"/>
          <w:szCs w:val="20"/>
        </w:rPr>
      </w:pP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sz w:val="20"/>
          <w:szCs w:val="20"/>
        </w:rPr>
      </w:pP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sz w:val="20"/>
          <w:szCs w:val="20"/>
        </w:rPr>
      </w:pP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sz w:val="20"/>
          <w:szCs w:val="20"/>
        </w:rPr>
      </w:pP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</w:pP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คำถามเพื่อการไตร่ตรองในกลุ่มย่อย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</w:pP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ในฐานะผู้นำในชุมชนวัด</w:t>
      </w:r>
      <w:r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  <w:t xml:space="preserve"> </w:t>
      </w: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ตนเองมีอุปสรรคอะไรบ้างที่ทำให้ไม่สามารถ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BrowalliaUPC-BoldItalic"/>
          <w:sz w:val="20"/>
          <w:szCs w:val="20"/>
        </w:rPr>
      </w:pP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เป็นผู้เสริมสร้างการเรียนรู้</w:t>
      </w:r>
      <w:r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  <w:t xml:space="preserve"> </w:t>
      </w: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โดยไม่เป็นผู้นำที่ใช้อำนาจ</w:t>
      </w:r>
      <w:r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  <w:t>?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BrowalliaUPC-BoldItalic"/>
          <w:sz w:val="20"/>
          <w:szCs w:val="20"/>
        </w:rPr>
      </w:pPr>
    </w:p>
    <w:p w:rsidR="00906077" w:rsidRPr="00D00B81" w:rsidRDefault="002D6AF3" w:rsidP="00D00B81">
      <w:pPr>
        <w:rPr>
          <w:rFonts w:ascii="TimesNewRomanPS-BoldMT" w:hAnsi="TimesNewRomanPS-BoldMT" w:cs="TimesNewRomanPS-BoldMT"/>
          <w:b/>
          <w:bCs/>
          <w:szCs w:val="22"/>
        </w:rPr>
      </w:pPr>
      <w:r>
        <w:rPr>
          <w:rFonts w:ascii="TimesNewRomanPS-BoldMT" w:hAnsi="TimesNewRomanPS-BoldMT" w:cs="TimesNewRomanPS-BoldMT"/>
          <w:b/>
          <w:bCs/>
          <w:szCs w:val="22"/>
        </w:rPr>
        <w:br w:type="page"/>
      </w:r>
      <w:r w:rsidR="00906077">
        <w:rPr>
          <w:rFonts w:ascii="TimesNewRomanPS-BoldMT" w:hAnsi="TimesNewRomanPS-BoldMT" w:cs="TimesNewRomanPS-BoldMT"/>
          <w:b/>
          <w:bCs/>
          <w:szCs w:val="22"/>
        </w:rPr>
        <w:lastRenderedPageBreak/>
        <w:t>2</w:t>
      </w:r>
      <w:r w:rsidR="00906077">
        <w:rPr>
          <w:rFonts w:ascii="BrowalliaUPC-Bold" w:eastAsia="BrowalliaUPC-Bold" w:hAnsi="TimesNewRomanPS-BoldMT" w:cs="BrowalliaUPC-Bold"/>
          <w:b/>
          <w:bCs/>
          <w:sz w:val="32"/>
          <w:szCs w:val="32"/>
        </w:rPr>
        <w:t xml:space="preserve">. </w:t>
      </w:r>
      <w:r w:rsidR="00906077">
        <w:rPr>
          <w:rFonts w:ascii="BrowalliaUPC-Bold" w:eastAsia="BrowalliaUPC-Bold" w:hAnsi="TimesNewRomanPS-BoldMT" w:cs="Angsana New" w:hint="eastAsia"/>
          <w:b/>
          <w:bCs/>
          <w:sz w:val="32"/>
          <w:szCs w:val="32"/>
          <w:cs/>
        </w:rPr>
        <w:t>เปลี่ยนจากการไม่ไว้ใจ</w:t>
      </w:r>
      <w:r w:rsidR="00906077">
        <w:rPr>
          <w:rFonts w:ascii="BrowalliaUPC-Bold" w:eastAsia="BrowalliaUPC-Bold" w:hAnsi="TimesNewRomanPS-BoldMT" w:cs="BrowalliaUPC-Bold"/>
          <w:b/>
          <w:bCs/>
          <w:sz w:val="32"/>
          <w:szCs w:val="32"/>
        </w:rPr>
        <w:t xml:space="preserve"> </w:t>
      </w:r>
      <w:r w:rsidR="00906077">
        <w:rPr>
          <w:rFonts w:ascii="BrowalliaUPC-Bold" w:eastAsia="BrowalliaUPC-Bold" w:hAnsi="TimesNewRomanPS-BoldMT" w:cs="Angsana New" w:hint="eastAsia"/>
          <w:b/>
          <w:bCs/>
          <w:sz w:val="32"/>
          <w:szCs w:val="32"/>
          <w:cs/>
        </w:rPr>
        <w:t>เป็นไว้ใจผู้อื่น</w:t>
      </w:r>
    </w:p>
    <w:p w:rsidR="00906077" w:rsidRDefault="00D00B81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Angsana New"/>
          <w:b/>
          <w:bCs/>
          <w:i/>
          <w:iCs/>
          <w:sz w:val="32"/>
          <w:szCs w:val="32"/>
        </w:rPr>
      </w:pPr>
      <w:r>
        <w:rPr>
          <w:rFonts w:ascii="BrowalliaUPC-BoldItalic" w:eastAsia="BrowalliaUPC-BoldItalic" w:cs="Angsana New"/>
          <w:b/>
          <w:bCs/>
          <w:i/>
          <w:iCs/>
          <w:noProof/>
          <w:sz w:val="32"/>
          <w:szCs w:val="32"/>
        </w:rPr>
        <w:drawing>
          <wp:inline distT="0" distB="0" distL="0" distR="0">
            <wp:extent cx="6277915" cy="5712031"/>
            <wp:effectExtent l="19050" t="0" r="8585" b="0"/>
            <wp:docPr id="7" name="Picture 2" descr="\\Nok\asipa\เนื้อหา D9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Nok\asipa\เนื้อหา D9\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8387" cy="5712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Angsana New" w:hint="cs"/>
          <w:b/>
          <w:bCs/>
          <w:i/>
          <w:iCs/>
          <w:sz w:val="32"/>
          <w:szCs w:val="32"/>
        </w:rPr>
      </w:pP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Angsana New" w:hint="cs"/>
          <w:b/>
          <w:bCs/>
          <w:i/>
          <w:iCs/>
          <w:sz w:val="32"/>
          <w:szCs w:val="32"/>
        </w:rPr>
      </w:pP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</w:pP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คำถามเพื่อการไตร่ตรองในกลุ่มย่อย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</w:pP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ผู้นำต้องเปลี่ยนทัศนคติพื้นฐานและความคิดใดบ้าง</w:t>
      </w:r>
      <w:r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  <w:t xml:space="preserve"> </w:t>
      </w: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เพื่อจะมีความ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BrowalliaUPC-BoldItalic"/>
          <w:sz w:val="20"/>
          <w:szCs w:val="20"/>
        </w:rPr>
      </w:pP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ไว้วางใจในผู้คนมากขึ้น</w:t>
      </w:r>
      <w:r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  <w:t>?</w:t>
      </w:r>
    </w:p>
    <w:p w:rsidR="002D6AF3" w:rsidRDefault="002D6AF3">
      <w:pPr>
        <w:rPr>
          <w:rFonts w:ascii="TimesNewRomanPS-BoldMT" w:hAnsi="TimesNewRomanPS-BoldMT" w:cs="TimesNewRomanPS-BoldMT"/>
          <w:b/>
          <w:bCs/>
          <w:szCs w:val="22"/>
        </w:rPr>
      </w:pPr>
      <w:r>
        <w:rPr>
          <w:rFonts w:ascii="TimesNewRomanPS-BoldMT" w:hAnsi="TimesNewRomanPS-BoldMT" w:cs="TimesNewRomanPS-BoldMT"/>
          <w:b/>
          <w:bCs/>
          <w:szCs w:val="22"/>
        </w:rPr>
        <w:br w:type="page"/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sz w:val="20"/>
          <w:szCs w:val="20"/>
        </w:rPr>
      </w:pPr>
      <w:r>
        <w:rPr>
          <w:rFonts w:ascii="TimesNewRomanPS-BoldMT" w:hAnsi="TimesNewRomanPS-BoldMT" w:cs="TimesNewRomanPS-BoldMT"/>
          <w:b/>
          <w:bCs/>
          <w:szCs w:val="22"/>
        </w:rPr>
        <w:lastRenderedPageBreak/>
        <w:t>3</w:t>
      </w:r>
      <w:r>
        <w:rPr>
          <w:rFonts w:ascii="BrowalliaUPC-Bold" w:eastAsia="BrowalliaUPC-Bold" w:hAnsi="TimesNewRomanPS-BoldMT" w:cs="BrowalliaUPC-Bold"/>
          <w:b/>
          <w:bCs/>
          <w:sz w:val="32"/>
          <w:szCs w:val="32"/>
        </w:rPr>
        <w:t xml:space="preserve">. </w:t>
      </w:r>
      <w:r>
        <w:rPr>
          <w:rFonts w:ascii="BrowalliaUPC-Bold" w:eastAsia="BrowalliaUPC-Bold" w:hAnsi="TimesNewRomanPS-BoldMT" w:cs="Angsana New" w:hint="eastAsia"/>
          <w:b/>
          <w:bCs/>
          <w:sz w:val="32"/>
          <w:szCs w:val="32"/>
          <w:cs/>
        </w:rPr>
        <w:t>เปลี่ยนจากมุ่งเน้นประสิทธิผล</w:t>
      </w:r>
      <w:r>
        <w:rPr>
          <w:rFonts w:ascii="BrowalliaUPC-Bold" w:eastAsia="BrowalliaUPC-Bold" w:hAnsi="TimesNewRomanPS-BoldMT" w:cs="BrowalliaUPC-Bold"/>
          <w:b/>
          <w:bCs/>
          <w:sz w:val="32"/>
          <w:szCs w:val="32"/>
        </w:rPr>
        <w:t xml:space="preserve"> </w:t>
      </w:r>
      <w:r>
        <w:rPr>
          <w:rFonts w:ascii="BrowalliaUPC-Bold" w:eastAsia="BrowalliaUPC-Bold" w:hAnsi="TimesNewRomanPS-BoldMT" w:cs="Angsana New" w:hint="eastAsia"/>
          <w:b/>
          <w:bCs/>
          <w:sz w:val="32"/>
          <w:szCs w:val="32"/>
          <w:cs/>
        </w:rPr>
        <w:t>ไปสู่มุ่งเน้นการมีส่วนร่วม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Angsana New" w:hint="cs"/>
          <w:b/>
          <w:bCs/>
          <w:i/>
          <w:iCs/>
          <w:sz w:val="32"/>
          <w:szCs w:val="32"/>
        </w:rPr>
      </w:pPr>
    </w:p>
    <w:p w:rsidR="00906077" w:rsidRDefault="004B3F61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Angsana New" w:hint="cs"/>
          <w:b/>
          <w:bCs/>
          <w:i/>
          <w:iCs/>
          <w:sz w:val="32"/>
          <w:szCs w:val="32"/>
        </w:rPr>
      </w:pPr>
      <w:r>
        <w:rPr>
          <w:rFonts w:ascii="BrowalliaUPC-BoldItalic" w:eastAsia="BrowalliaUPC-BoldItalic" w:cs="Angsana New" w:hint="cs"/>
          <w:b/>
          <w:bCs/>
          <w:i/>
          <w:iCs/>
          <w:noProof/>
          <w:sz w:val="32"/>
          <w:szCs w:val="32"/>
        </w:rPr>
        <w:drawing>
          <wp:inline distT="0" distB="0" distL="0" distR="0">
            <wp:extent cx="5943600" cy="5495929"/>
            <wp:effectExtent l="19050" t="0" r="0" b="0"/>
            <wp:docPr id="11" name="Picture 3" descr="\\Nok\asipa\เนื้อหา D9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Nok\asipa\เนื้อหา D9\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495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Angsana New" w:hint="cs"/>
          <w:b/>
          <w:bCs/>
          <w:i/>
          <w:iCs/>
          <w:sz w:val="32"/>
          <w:szCs w:val="32"/>
          <w:cs/>
        </w:rPr>
      </w:pPr>
    </w:p>
    <w:p w:rsidR="00D00B81" w:rsidRDefault="00D00B81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Angsana New" w:hint="cs"/>
          <w:b/>
          <w:bCs/>
          <w:i/>
          <w:iCs/>
          <w:sz w:val="32"/>
          <w:szCs w:val="32"/>
        </w:rPr>
      </w:pP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</w:pP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คำถามเพื่อการไตร่ตรองในกลุ่มย่อย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</w:pP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เสนอแนะวิธีการที่เจาะจง</w:t>
      </w:r>
      <w:r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  <w:t xml:space="preserve"> </w:t>
      </w: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เพื่อให้ผู้นำสามารถเปลี่ยนไปสู่ภาวะผู้นำที่ส่ง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BrowalliaUPC-BoldItalic"/>
          <w:sz w:val="20"/>
          <w:szCs w:val="20"/>
        </w:rPr>
      </w:pP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เสริมการมีส่วนร่วมมากกว่าเรียกร้องประสิทธิผลเท่านั้น</w:t>
      </w:r>
    </w:p>
    <w:p w:rsidR="004B3F61" w:rsidRDefault="004B3F61" w:rsidP="004B3F61">
      <w:pPr>
        <w:rPr>
          <w:rFonts w:ascii="TimesNewRomanPS-BoldMT" w:hAnsi="TimesNewRomanPS-BoldMT" w:cs="TimesNewRomanPS-BoldMT"/>
          <w:b/>
          <w:bCs/>
          <w:szCs w:val="22"/>
        </w:rPr>
      </w:pPr>
    </w:p>
    <w:p w:rsidR="00906077" w:rsidRPr="004B3F61" w:rsidRDefault="00906077" w:rsidP="004B3F61">
      <w:pPr>
        <w:rPr>
          <w:rFonts w:ascii="TimesNewRomanPS-BoldMT" w:hAnsi="TimesNewRomanPS-BoldMT" w:cs="TimesNewRomanPS-BoldMT"/>
          <w:b/>
          <w:bCs/>
          <w:szCs w:val="22"/>
        </w:rPr>
      </w:pPr>
      <w:r>
        <w:rPr>
          <w:rFonts w:ascii="TimesNewRomanPS-BoldMT" w:hAnsi="TimesNewRomanPS-BoldMT" w:cs="TimesNewRomanPS-BoldMT"/>
          <w:b/>
          <w:bCs/>
          <w:szCs w:val="22"/>
        </w:rPr>
        <w:lastRenderedPageBreak/>
        <w:t>4</w:t>
      </w:r>
      <w:r>
        <w:rPr>
          <w:rFonts w:ascii="BrowalliaUPC-Bold" w:eastAsia="BrowalliaUPC-Bold" w:hAnsi="TimesNewRomanPS-BoldMT" w:cs="BrowalliaUPC-Bold"/>
          <w:b/>
          <w:bCs/>
          <w:sz w:val="32"/>
          <w:szCs w:val="32"/>
        </w:rPr>
        <w:t xml:space="preserve">. </w:t>
      </w:r>
      <w:r>
        <w:rPr>
          <w:rFonts w:ascii="BrowalliaUPC-Bold" w:eastAsia="BrowalliaUPC-Bold" w:hAnsi="TimesNewRomanPS-BoldMT" w:cs="Angsana New" w:hint="eastAsia"/>
          <w:b/>
          <w:bCs/>
          <w:sz w:val="32"/>
          <w:szCs w:val="32"/>
          <w:cs/>
        </w:rPr>
        <w:t>เปลี่ยนจากทำงานโดยไม่วางแผน</w:t>
      </w:r>
      <w:r>
        <w:rPr>
          <w:rFonts w:ascii="BrowalliaUPC-Bold" w:eastAsia="BrowalliaUPC-Bold" w:hAnsi="TimesNewRomanPS-BoldMT" w:cs="BrowalliaUPC-Bold"/>
          <w:b/>
          <w:bCs/>
          <w:sz w:val="32"/>
          <w:szCs w:val="32"/>
        </w:rPr>
        <w:t xml:space="preserve"> </w:t>
      </w:r>
      <w:r>
        <w:rPr>
          <w:rFonts w:ascii="BrowalliaUPC-Bold" w:eastAsia="BrowalliaUPC-Bold" w:hAnsi="TimesNewRomanPS-BoldMT" w:cs="Angsana New" w:hint="eastAsia"/>
          <w:b/>
          <w:bCs/>
          <w:sz w:val="32"/>
          <w:szCs w:val="32"/>
          <w:cs/>
        </w:rPr>
        <w:t>ไปสู่การวางแผนงานอย่างสม่ำเสมอและเป็นระบบ</w:t>
      </w:r>
    </w:p>
    <w:p w:rsidR="002D6AF3" w:rsidRDefault="00EF7C14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Angsana New" w:hint="cs"/>
          <w:b/>
          <w:bCs/>
          <w:i/>
          <w:iCs/>
          <w:sz w:val="32"/>
          <w:szCs w:val="32"/>
        </w:rPr>
      </w:pPr>
      <w:r>
        <w:rPr>
          <w:rFonts w:ascii="BrowalliaUPC-BoldItalic" w:eastAsia="BrowalliaUPC-BoldItalic" w:cs="BrowalliaUPC-BoldItalic"/>
          <w:noProof/>
          <w:sz w:val="20"/>
          <w:szCs w:val="20"/>
        </w:rPr>
        <w:drawing>
          <wp:inline distT="0" distB="0" distL="0" distR="0">
            <wp:extent cx="5585505" cy="5676405"/>
            <wp:effectExtent l="19050" t="0" r="0" b="0"/>
            <wp:docPr id="10" name="Picture 4" descr="\\Nok\asipa\เนื้อหา D9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Nok\asipa\เนื้อหา D9\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483" cy="5679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</w:pP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คำถามเพื่อการไตร่ตรองในกลุ่มย่อย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</w:pPr>
      <w:r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  <w:t xml:space="preserve">- </w:t>
      </w: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มีข้อได้เปรียบ</w:t>
      </w:r>
      <w:r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  <w:t xml:space="preserve"> </w:t>
      </w: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และข้อเสียเปรียบอะไรบ้าง</w:t>
      </w:r>
      <w:r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  <w:t xml:space="preserve"> </w:t>
      </w: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จากการทำงานแบบไม่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</w:pP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วางแผนและแบบวางแผนก่อนทำ</w:t>
      </w:r>
      <w:r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  <w:t>?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</w:pPr>
      <w:r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  <w:t xml:space="preserve">- </w:t>
      </w: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การวางแผนแบบไหน</w:t>
      </w:r>
      <w:r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  <w:t xml:space="preserve"> </w:t>
      </w: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จะช่วยกระตุ้นการมีส่วนร่วมในชุมชนวัดของเรา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</w:pP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ให้มากขึ้น</w:t>
      </w:r>
      <w:r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  <w:t xml:space="preserve"> </w:t>
      </w:r>
      <w:r>
        <w:rPr>
          <w:rFonts w:ascii="BrowalliaUPC-BoldItalic" w:eastAsia="BrowalliaUPC-BoldItalic" w:cs="Angsana New" w:hint="eastAsia"/>
          <w:b/>
          <w:bCs/>
          <w:i/>
          <w:iCs/>
          <w:sz w:val="32"/>
          <w:szCs w:val="32"/>
          <w:cs/>
        </w:rPr>
        <w:t>และทำไม</w:t>
      </w:r>
      <w:r>
        <w:rPr>
          <w:rFonts w:ascii="BrowalliaUPC-BoldItalic" w:eastAsia="BrowalliaUPC-BoldItalic" w:cs="BrowalliaUPC-BoldItalic"/>
          <w:b/>
          <w:bCs/>
          <w:i/>
          <w:iCs/>
          <w:sz w:val="32"/>
          <w:szCs w:val="32"/>
        </w:rPr>
        <w:t>?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TimesNewRomanPS-BoldMT" w:eastAsia="BrowalliaUPC-BoldItalic" w:hAnsi="TimesNewRomanPS-BoldMT" w:cs="TimesNewRomanPS-BoldMT"/>
          <w:b/>
          <w:bCs/>
          <w:szCs w:val="22"/>
        </w:rPr>
      </w:pPr>
      <w:r>
        <w:rPr>
          <w:rFonts w:ascii="BrowalliaUPC-Bold" w:eastAsia="BrowalliaUPC-Bold" w:cs="Angsana New" w:hint="eastAsia"/>
          <w:b/>
          <w:bCs/>
          <w:sz w:val="36"/>
          <w:szCs w:val="36"/>
          <w:cs/>
        </w:rPr>
        <w:lastRenderedPageBreak/>
        <w:t>ค</w:t>
      </w:r>
      <w:r>
        <w:rPr>
          <w:rFonts w:ascii="BrowalliaUPC-Bold" w:eastAsia="BrowalliaUPC-Bold" w:cs="BrowalliaUPC-Bold"/>
          <w:b/>
          <w:bCs/>
          <w:sz w:val="36"/>
          <w:szCs w:val="36"/>
        </w:rPr>
        <w:t xml:space="preserve">. </w:t>
      </w:r>
      <w:r>
        <w:rPr>
          <w:rFonts w:ascii="BrowalliaUPC-Bold" w:eastAsia="BrowalliaUPC-Bold" w:cs="Angsana New" w:hint="eastAsia"/>
          <w:b/>
          <w:bCs/>
          <w:sz w:val="36"/>
          <w:szCs w:val="36"/>
          <w:cs/>
        </w:rPr>
        <w:t>ต้องเปลี่ยนแปลงอะไรบ้าง</w:t>
      </w:r>
      <w:r>
        <w:rPr>
          <w:rFonts w:ascii="BrowalliaUPC-Bold" w:eastAsia="BrowalliaUPC-Bold" w:cs="BrowalliaUPC-Bold"/>
          <w:b/>
          <w:bCs/>
          <w:sz w:val="36"/>
          <w:szCs w:val="36"/>
        </w:rPr>
        <w:t xml:space="preserve"> </w:t>
      </w:r>
      <w:r>
        <w:rPr>
          <w:rFonts w:ascii="TimesNewRomanPS-BoldMT" w:eastAsia="BrowalliaUPC-BoldItalic" w:hAnsi="TimesNewRomanPS-BoldMT" w:cs="TimesNewRomanPS-BoldMT"/>
          <w:b/>
          <w:bCs/>
          <w:szCs w:val="22"/>
        </w:rPr>
        <w:t xml:space="preserve">(20 </w:t>
      </w:r>
      <w:r>
        <w:rPr>
          <w:rFonts w:ascii="BrowalliaUPC-Bold" w:eastAsia="BrowalliaUPC-Bold" w:cs="Angsana New" w:hint="eastAsia"/>
          <w:b/>
          <w:bCs/>
          <w:sz w:val="36"/>
          <w:szCs w:val="36"/>
          <w:cs/>
        </w:rPr>
        <w:t>นาที</w:t>
      </w:r>
      <w:r>
        <w:rPr>
          <w:rFonts w:ascii="TimesNewRomanPS-BoldMT" w:eastAsia="BrowalliaUPC-BoldItalic" w:hAnsi="TimesNewRomanPS-BoldMT" w:cs="TimesNewRomanPS-BoldMT"/>
          <w:b/>
          <w:bCs/>
          <w:szCs w:val="22"/>
        </w:rPr>
        <w:t>)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" w:eastAsia="BrowalliaUPC-BoldItalic" w:cs="BrowalliaUPC"/>
          <w:sz w:val="32"/>
          <w:szCs w:val="32"/>
        </w:rPr>
      </w:pPr>
      <w:r>
        <w:rPr>
          <w:rFonts w:ascii="TimesNewRomanPSMT" w:eastAsia="BrowalliaUPC-BoldItalic" w:hAnsi="TimesNewRomanPSMT" w:cs="TimesNewRomanPSMT"/>
          <w:szCs w:val="22"/>
        </w:rPr>
        <w:t>1</w:t>
      </w:r>
      <w:r>
        <w:rPr>
          <w:rFonts w:ascii="BrowalliaUPC" w:eastAsia="BrowalliaUPC-BoldItalic" w:cs="BrowalliaUPC"/>
          <w:sz w:val="32"/>
          <w:szCs w:val="32"/>
        </w:rPr>
        <w:t xml:space="preserve">. </w:t>
      </w:r>
      <w:r>
        <w:rPr>
          <w:rFonts w:ascii="BrowalliaUPC" w:eastAsia="BrowalliaUPC-BoldItalic" w:cs="BrowalliaUPC" w:hint="cs"/>
          <w:sz w:val="32"/>
          <w:szCs w:val="32"/>
          <w:cs/>
        </w:rPr>
        <w:t>รายงานจากลุ่มย่อย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" w:eastAsia="BrowalliaUPC-BoldItalic" w:cs="BrowalliaUPC"/>
          <w:sz w:val="32"/>
          <w:szCs w:val="32"/>
        </w:rPr>
      </w:pPr>
      <w:r>
        <w:rPr>
          <w:rFonts w:ascii="TimesNewRomanPSMT" w:eastAsia="BrowalliaUPC-BoldItalic" w:hAnsi="TimesNewRomanPSMT" w:cs="TimesNewRomanPSMT"/>
          <w:szCs w:val="22"/>
        </w:rPr>
        <w:t>2</w:t>
      </w:r>
      <w:r>
        <w:rPr>
          <w:rFonts w:ascii="BrowalliaUPC" w:eastAsia="BrowalliaUPC-BoldItalic" w:cs="BrowalliaUPC"/>
          <w:sz w:val="32"/>
          <w:szCs w:val="32"/>
        </w:rPr>
        <w:t xml:space="preserve">. </w:t>
      </w:r>
      <w:r>
        <w:rPr>
          <w:rFonts w:ascii="BrowalliaUPC" w:eastAsia="BrowalliaUPC-BoldItalic" w:cs="BrowalliaUPC" w:hint="cs"/>
          <w:sz w:val="32"/>
          <w:szCs w:val="32"/>
          <w:cs/>
        </w:rPr>
        <w:t>หลังจากรายงานแล้ว</w:t>
      </w:r>
      <w:r>
        <w:rPr>
          <w:rFonts w:ascii="BrowalliaUPC" w:eastAsia="BrowalliaUPC-BoldItalic" w:cs="BrowalliaUPC"/>
          <w:sz w:val="32"/>
          <w:szCs w:val="32"/>
        </w:rPr>
        <w:t xml:space="preserve"> </w:t>
      </w:r>
      <w:r>
        <w:rPr>
          <w:rFonts w:ascii="BrowalliaUPC" w:eastAsia="BrowalliaUPC-BoldItalic" w:cs="BrowalliaUPC" w:hint="cs"/>
          <w:sz w:val="32"/>
          <w:szCs w:val="32"/>
          <w:cs/>
        </w:rPr>
        <w:t>ให้เวลาอภิปรายอย่างอิสระและจริงใจ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" w:eastAsia="BrowalliaUPC-BoldItalic" w:cs="BrowalliaUPC"/>
          <w:sz w:val="32"/>
          <w:szCs w:val="32"/>
        </w:rPr>
      </w:pPr>
      <w:r>
        <w:rPr>
          <w:rFonts w:ascii="TimesNewRomanPSMT" w:eastAsia="BrowalliaUPC-BoldItalic" w:hAnsi="TimesNewRomanPSMT" w:cs="TimesNewRomanPSMT"/>
          <w:szCs w:val="22"/>
        </w:rPr>
        <w:t>3</w:t>
      </w:r>
      <w:r>
        <w:rPr>
          <w:rFonts w:ascii="BrowalliaUPC" w:eastAsia="BrowalliaUPC-BoldItalic" w:cs="BrowalliaUPC"/>
          <w:sz w:val="32"/>
          <w:szCs w:val="32"/>
        </w:rPr>
        <w:t xml:space="preserve">. </w:t>
      </w:r>
      <w:r>
        <w:rPr>
          <w:rFonts w:ascii="BrowalliaUPC" w:eastAsia="BrowalliaUPC-BoldItalic" w:cs="BrowalliaUPC" w:hint="cs"/>
          <w:sz w:val="32"/>
          <w:szCs w:val="32"/>
          <w:cs/>
        </w:rPr>
        <w:t>ให้เวลาสำหรับสมาชิกกลุ่มที่จะไตร่ตรองส่วนตัว</w:t>
      </w:r>
      <w:r>
        <w:rPr>
          <w:rFonts w:ascii="BrowalliaUPC" w:eastAsia="BrowalliaUPC-BoldItalic" w:cs="BrowalliaUPC"/>
          <w:sz w:val="32"/>
          <w:szCs w:val="32"/>
        </w:rPr>
        <w:t xml:space="preserve"> </w:t>
      </w:r>
      <w:r>
        <w:rPr>
          <w:rFonts w:ascii="BrowalliaUPC" w:eastAsia="BrowalliaUPC-BoldItalic" w:cs="BrowalliaUPC" w:hint="cs"/>
          <w:sz w:val="32"/>
          <w:szCs w:val="32"/>
          <w:cs/>
        </w:rPr>
        <w:t>ว่าอะไรเป็นสิ่งที่ยาก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" w:eastAsia="BrowalliaUPC-BoldItalic" w:cs="BrowalliaUPC"/>
          <w:sz w:val="32"/>
          <w:szCs w:val="32"/>
        </w:rPr>
      </w:pPr>
      <w:r>
        <w:rPr>
          <w:rFonts w:ascii="BrowalliaUPC" w:eastAsia="BrowalliaUPC-BoldItalic" w:cs="BrowalliaUPC" w:hint="cs"/>
          <w:sz w:val="32"/>
          <w:szCs w:val="32"/>
          <w:cs/>
        </w:rPr>
        <w:t>สำหรับเขา</w:t>
      </w:r>
      <w:r>
        <w:rPr>
          <w:rFonts w:ascii="BrowalliaUPC" w:eastAsia="BrowalliaUPC-BoldItalic" w:cs="BrowalliaUPC"/>
          <w:sz w:val="32"/>
          <w:szCs w:val="32"/>
        </w:rPr>
        <w:t xml:space="preserve"> </w:t>
      </w:r>
      <w:r>
        <w:rPr>
          <w:rFonts w:ascii="BrowalliaUPC" w:eastAsia="BrowalliaUPC-BoldItalic" w:cs="BrowalliaUPC" w:hint="cs"/>
          <w:sz w:val="32"/>
          <w:szCs w:val="32"/>
          <w:cs/>
        </w:rPr>
        <w:t>และอะไรที่ตัวเขาจำเป็นต้องเปลี่ยนอย่างเร่งด่วน</w:t>
      </w:r>
      <w:r>
        <w:rPr>
          <w:rFonts w:ascii="BrowalliaUPC" w:eastAsia="BrowalliaUPC-BoldItalic" w:cs="BrowalliaUPC"/>
          <w:sz w:val="32"/>
          <w:szCs w:val="32"/>
        </w:rPr>
        <w:t xml:space="preserve"> </w:t>
      </w:r>
      <w:r>
        <w:rPr>
          <w:rFonts w:ascii="BrowalliaUPC" w:eastAsia="BrowalliaUPC-BoldItalic" w:cs="BrowalliaUPC" w:hint="cs"/>
          <w:sz w:val="32"/>
          <w:szCs w:val="32"/>
          <w:cs/>
        </w:rPr>
        <w:t>อย่าวิพากษ์วิจารณ์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" w:eastAsia="BrowalliaUPC-BoldItalic" w:cs="BrowalliaUPC"/>
          <w:sz w:val="32"/>
          <w:szCs w:val="32"/>
        </w:rPr>
      </w:pPr>
      <w:r>
        <w:rPr>
          <w:rFonts w:ascii="BrowalliaUPC" w:eastAsia="BrowalliaUPC-BoldItalic" w:cs="BrowalliaUPC" w:hint="cs"/>
          <w:sz w:val="32"/>
          <w:szCs w:val="32"/>
          <w:cs/>
        </w:rPr>
        <w:t>ภาวะผู้นำของคนอื่น</w:t>
      </w:r>
      <w:r>
        <w:rPr>
          <w:rFonts w:ascii="BrowalliaUPC" w:eastAsia="BrowalliaUPC-BoldItalic" w:cs="BrowalliaUPC"/>
          <w:sz w:val="32"/>
          <w:szCs w:val="32"/>
        </w:rPr>
        <w:t xml:space="preserve"> - </w:t>
      </w:r>
      <w:r>
        <w:rPr>
          <w:rFonts w:ascii="BrowalliaUPC" w:eastAsia="BrowalliaUPC-BoldItalic" w:cs="BrowalliaUPC" w:hint="cs"/>
          <w:sz w:val="32"/>
          <w:szCs w:val="32"/>
          <w:cs/>
        </w:rPr>
        <w:t>พูดถึงตนเองเท่านั้น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" w:eastAsia="BrowalliaUPC-Bold" w:cs="BrowalliaUPC-Bold"/>
          <w:b/>
          <w:bCs/>
          <w:sz w:val="36"/>
          <w:szCs w:val="36"/>
        </w:rPr>
      </w:pPr>
      <w:r>
        <w:rPr>
          <w:rFonts w:ascii="BrowalliaUPC-Bold" w:eastAsia="BrowalliaUPC-Bold" w:cs="Angsana New" w:hint="eastAsia"/>
          <w:b/>
          <w:bCs/>
          <w:sz w:val="36"/>
          <w:szCs w:val="36"/>
          <w:cs/>
        </w:rPr>
        <w:t>สรุป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TimesNewRomanPSMT" w:eastAsia="BrowalliaUPC-BoldItalic" w:hAnsi="TimesNewRomanPSMT" w:cs="TimesNewRomanPSMT"/>
          <w:szCs w:val="22"/>
        </w:rPr>
      </w:pPr>
      <w:r>
        <w:rPr>
          <w:rFonts w:ascii="BrowalliaUPC" w:eastAsia="BrowalliaUPC-BoldItalic" w:cs="BrowalliaUPC" w:hint="cs"/>
          <w:sz w:val="32"/>
          <w:szCs w:val="32"/>
          <w:cs/>
        </w:rPr>
        <w:t>อ่านพระคัมภีร์</w:t>
      </w:r>
      <w:r>
        <w:rPr>
          <w:rFonts w:ascii="BrowalliaUPC" w:eastAsia="BrowalliaUPC-BoldItalic" w:cs="BrowalliaUPC"/>
          <w:sz w:val="32"/>
          <w:szCs w:val="32"/>
        </w:rPr>
        <w:t xml:space="preserve"> </w:t>
      </w:r>
      <w:proofErr w:type="spellStart"/>
      <w:r>
        <w:rPr>
          <w:rFonts w:ascii="BrowalliaUPC" w:eastAsia="BrowalliaUPC-BoldItalic" w:cs="BrowalliaUPC" w:hint="cs"/>
          <w:sz w:val="32"/>
          <w:szCs w:val="32"/>
          <w:cs/>
        </w:rPr>
        <w:t>ฟป</w:t>
      </w:r>
      <w:proofErr w:type="spellEnd"/>
      <w:r>
        <w:rPr>
          <w:rFonts w:ascii="BrowalliaUPC" w:eastAsia="BrowalliaUPC-BoldItalic" w:cs="BrowalliaUPC"/>
          <w:sz w:val="32"/>
          <w:szCs w:val="32"/>
        </w:rPr>
        <w:t xml:space="preserve"> </w:t>
      </w:r>
      <w:r>
        <w:rPr>
          <w:rFonts w:ascii="TimesNewRomanPSMT" w:eastAsia="BrowalliaUPC-BoldItalic" w:hAnsi="TimesNewRomanPSMT" w:cs="TimesNewRomanPSMT"/>
          <w:szCs w:val="22"/>
        </w:rPr>
        <w:t>2</w:t>
      </w:r>
      <w:r>
        <w:rPr>
          <w:rFonts w:ascii="BrowalliaUPC" w:eastAsia="BrowalliaUPC-BoldItalic" w:cs="BrowalliaUPC"/>
          <w:sz w:val="32"/>
          <w:szCs w:val="32"/>
        </w:rPr>
        <w:t xml:space="preserve">: </w:t>
      </w:r>
      <w:r>
        <w:rPr>
          <w:rFonts w:ascii="TimesNewRomanPSMT" w:eastAsia="BrowalliaUPC-BoldItalic" w:hAnsi="TimesNewRomanPSMT" w:cs="TimesNewRomanPSMT"/>
          <w:szCs w:val="22"/>
        </w:rPr>
        <w:t>6</w:t>
      </w:r>
      <w:r>
        <w:rPr>
          <w:rFonts w:ascii="BrowalliaUPC" w:eastAsia="BrowalliaUPC-BoldItalic" w:cs="BrowalliaUPC"/>
          <w:sz w:val="32"/>
          <w:szCs w:val="32"/>
        </w:rPr>
        <w:t>-</w:t>
      </w:r>
      <w:r>
        <w:rPr>
          <w:rFonts w:ascii="TimesNewRomanPSMT" w:eastAsia="BrowalliaUPC-BoldItalic" w:hAnsi="TimesNewRomanPSMT" w:cs="TimesNewRomanPSMT"/>
          <w:szCs w:val="22"/>
        </w:rPr>
        <w:t>8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" w:eastAsia="BrowalliaUPC-BoldItalic" w:cs="BrowalliaUPC"/>
          <w:sz w:val="32"/>
          <w:szCs w:val="32"/>
        </w:rPr>
      </w:pPr>
      <w:r>
        <w:rPr>
          <w:rFonts w:ascii="BrowalliaUPC" w:eastAsia="BrowalliaUPC-BoldItalic" w:cs="BrowalliaUPC" w:hint="cs"/>
          <w:sz w:val="32"/>
          <w:szCs w:val="32"/>
          <w:cs/>
        </w:rPr>
        <w:t>และภาวนาร่วมกัน</w:t>
      </w:r>
      <w:r>
        <w:rPr>
          <w:rFonts w:ascii="BrowalliaUPC" w:eastAsia="BrowalliaUPC-BoldItalic" w:cs="BrowalliaUPC"/>
          <w:sz w:val="32"/>
          <w:szCs w:val="32"/>
        </w:rPr>
        <w:t xml:space="preserve"> </w:t>
      </w:r>
      <w:r>
        <w:rPr>
          <w:rFonts w:ascii="BrowalliaUPC" w:eastAsia="BrowalliaUPC-BoldItalic" w:cs="BrowalliaUPC" w:hint="cs"/>
          <w:sz w:val="32"/>
          <w:szCs w:val="32"/>
          <w:cs/>
        </w:rPr>
        <w:t>ภาวนาจากใจด้วยคำพูดของตนเอง</w:t>
      </w:r>
      <w:r>
        <w:rPr>
          <w:rFonts w:ascii="BrowalliaUPC" w:eastAsia="BrowalliaUPC-BoldItalic" w:cs="BrowalliaUPC"/>
          <w:sz w:val="32"/>
          <w:szCs w:val="32"/>
        </w:rPr>
        <w:t xml:space="preserve"> </w:t>
      </w:r>
      <w:r>
        <w:rPr>
          <w:rFonts w:ascii="BrowalliaUPC" w:eastAsia="BrowalliaUPC-BoldItalic" w:cs="BrowalliaUPC" w:hint="cs"/>
          <w:sz w:val="32"/>
          <w:szCs w:val="32"/>
          <w:cs/>
        </w:rPr>
        <w:t>สุดแต่พระจิต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BrowalliaUPC-BoldItalic"/>
          <w:sz w:val="20"/>
          <w:szCs w:val="20"/>
        </w:rPr>
      </w:pPr>
      <w:r>
        <w:rPr>
          <w:rFonts w:ascii="BrowalliaUPC" w:eastAsia="BrowalliaUPC-BoldItalic" w:cs="BrowalliaUPC" w:hint="cs"/>
          <w:sz w:val="32"/>
          <w:szCs w:val="32"/>
          <w:cs/>
        </w:rPr>
        <w:t>เจ้าจะดลใจ</w:t>
      </w:r>
    </w:p>
    <w:p w:rsid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cs="BrowalliaUPC-BoldItalic"/>
          <w:sz w:val="20"/>
          <w:szCs w:val="20"/>
        </w:rPr>
      </w:pPr>
    </w:p>
    <w:p w:rsidR="00906077" w:rsidRPr="00906077" w:rsidRDefault="00906077" w:rsidP="00906077">
      <w:pPr>
        <w:autoSpaceDE w:val="0"/>
        <w:autoSpaceDN w:val="0"/>
        <w:adjustRightInd w:val="0"/>
        <w:spacing w:after="0" w:line="240" w:lineRule="auto"/>
        <w:rPr>
          <w:rFonts w:ascii="BrowalliaUPC-BoldItalic" w:eastAsia="BrowalliaUPC-BoldItalic" w:hint="cs"/>
          <w:sz w:val="20"/>
          <w:szCs w:val="20"/>
        </w:rPr>
      </w:pPr>
    </w:p>
    <w:p w:rsidR="00906077" w:rsidRDefault="00906077"/>
    <w:sectPr w:rsidR="00906077" w:rsidSect="00EF7C14">
      <w:pgSz w:w="12240" w:h="15840"/>
      <w:pgMar w:top="1440" w:right="1440" w:bottom="1440" w:left="144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imesNewRomanPS-Bold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BrowalliaUPC-Bold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BrowalliaUPC-Italic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TimesNewRomanPS-Italic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BrowalliaUPC">
    <w:panose1 w:val="020B0604020202020204"/>
    <w:charset w:val="DE"/>
    <w:family w:val="swiss"/>
    <w:pitch w:val="variable"/>
    <w:sig w:usb0="01000003" w:usb1="00000000" w:usb2="00000000" w:usb3="00000000" w:csb0="00010000" w:csb1="00000000"/>
  </w:font>
  <w:font w:name="BrowalliaUPC-BoldItalic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TimesNewRomanPS-BoldItalic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20"/>
  <w:characterSpacingControl w:val="doNotCompress"/>
  <w:compat>
    <w:applyBreakingRules/>
  </w:compat>
  <w:rsids>
    <w:rsidRoot w:val="00906077"/>
    <w:rsid w:val="000714E6"/>
    <w:rsid w:val="002D6AF3"/>
    <w:rsid w:val="004B3F61"/>
    <w:rsid w:val="00906077"/>
    <w:rsid w:val="00C5030F"/>
    <w:rsid w:val="00D00B81"/>
    <w:rsid w:val="00DD2020"/>
    <w:rsid w:val="00EF7C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030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0B81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D00B81"/>
    <w:rPr>
      <w:rFonts w:ascii="Tahoma" w:hAnsi="Tahoma" w:cs="Angsana New"/>
      <w:sz w:val="1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7</Pages>
  <Words>523</Words>
  <Characters>2987</Characters>
  <Application>Microsoft Office Word</Application>
  <DocSecurity>0</DocSecurity>
  <Lines>24</Lines>
  <Paragraphs>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nan</dc:creator>
  <cp:keywords/>
  <dc:description/>
  <cp:lastModifiedBy>nan</cp:lastModifiedBy>
  <cp:revision>6</cp:revision>
  <dcterms:created xsi:type="dcterms:W3CDTF">2011-07-02T02:53:00Z</dcterms:created>
  <dcterms:modified xsi:type="dcterms:W3CDTF">2011-07-02T03:06:00Z</dcterms:modified>
</cp:coreProperties>
</file>